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7E" w:rsidRPr="00ED12E5" w:rsidRDefault="008451B1"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ó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67E" w:rsidRPr="00ED12E5" w:rsidRDefault="00ED167E" w:rsidP="00ED167E"/>
    <w:p w:rsidR="00ED167E" w:rsidRPr="00A134DF" w:rsidRDefault="00A134DF" w:rsidP="00ED167E">
      <w:pPr>
        <w:rPr>
          <w:sz w:val="22"/>
          <w:szCs w:val="22"/>
        </w:rPr>
      </w:pPr>
      <w:r>
        <w:rPr>
          <w:sz w:val="22"/>
          <w:szCs w:val="22"/>
        </w:rPr>
        <w:t>FZ-1/4</w:t>
      </w:r>
      <w:r w:rsidR="000933F0">
        <w:rPr>
          <w:sz w:val="22"/>
          <w:szCs w:val="22"/>
        </w:rPr>
        <w:t>678</w:t>
      </w:r>
      <w:r>
        <w:rPr>
          <w:sz w:val="22"/>
          <w:szCs w:val="22"/>
        </w:rPr>
        <w:t>/KB/</w:t>
      </w:r>
      <w:r w:rsidR="000933F0">
        <w:rPr>
          <w:sz w:val="22"/>
          <w:szCs w:val="22"/>
        </w:rPr>
        <w:t>17</w:t>
      </w:r>
      <w:r w:rsidR="0056421A">
        <w:rPr>
          <w:sz w:val="22"/>
          <w:szCs w:val="22"/>
        </w:rPr>
        <w:t>/SN</w:t>
      </w:r>
      <w:r w:rsidR="00125213">
        <w:rPr>
          <w:sz w:val="22"/>
          <w:szCs w:val="22"/>
        </w:rPr>
        <w:tab/>
      </w:r>
      <w:r w:rsidR="00BB7CB2">
        <w:rPr>
          <w:sz w:val="22"/>
          <w:szCs w:val="22"/>
        </w:rPr>
        <w:tab/>
      </w:r>
      <w:r w:rsidR="00BB7CB2">
        <w:rPr>
          <w:sz w:val="22"/>
          <w:szCs w:val="22"/>
        </w:rPr>
        <w:tab/>
      </w:r>
      <w:r w:rsidR="00BB7CB2">
        <w:rPr>
          <w:sz w:val="22"/>
          <w:szCs w:val="22"/>
        </w:rPr>
        <w:tab/>
      </w:r>
      <w:r w:rsidR="00BB7CB2">
        <w:rPr>
          <w:sz w:val="22"/>
          <w:szCs w:val="22"/>
        </w:rPr>
        <w:tab/>
      </w:r>
      <w:r w:rsidR="00ED167E" w:rsidRPr="00ED12E5">
        <w:rPr>
          <w:sz w:val="22"/>
          <w:szCs w:val="22"/>
        </w:rPr>
        <w:t>Katowice, dn</w:t>
      </w:r>
      <w:r w:rsidR="00ED167E" w:rsidRPr="00A134DF">
        <w:rPr>
          <w:sz w:val="22"/>
          <w:szCs w:val="22"/>
        </w:rPr>
        <w:t xml:space="preserve">. </w:t>
      </w:r>
      <w:r w:rsidR="00793A01">
        <w:rPr>
          <w:sz w:val="22"/>
          <w:szCs w:val="22"/>
        </w:rPr>
        <w:t>14</w:t>
      </w:r>
      <w:r w:rsidR="00C50D39">
        <w:rPr>
          <w:sz w:val="22"/>
          <w:szCs w:val="22"/>
        </w:rPr>
        <w:t>.</w:t>
      </w:r>
      <w:r w:rsidR="0054232F">
        <w:rPr>
          <w:sz w:val="22"/>
          <w:szCs w:val="22"/>
        </w:rPr>
        <w:t>02</w:t>
      </w:r>
      <w:r w:rsidR="000933F0">
        <w:rPr>
          <w:sz w:val="22"/>
          <w:szCs w:val="22"/>
        </w:rPr>
        <w:t>.2017</w:t>
      </w:r>
      <w:r w:rsidR="00ED167E" w:rsidRPr="00A134DF">
        <w:rPr>
          <w:sz w:val="22"/>
          <w:szCs w:val="22"/>
        </w:rPr>
        <w:t xml:space="preserve"> r.</w:t>
      </w:r>
    </w:p>
    <w:p w:rsidR="00A134DF" w:rsidRPr="00A134DF" w:rsidRDefault="00ED167E" w:rsidP="00A134DF">
      <w:pPr>
        <w:jc w:val="center"/>
        <w:rPr>
          <w:b/>
          <w:sz w:val="22"/>
          <w:szCs w:val="22"/>
        </w:rPr>
      </w:pPr>
      <w:r w:rsidRPr="00A134DF">
        <w:rPr>
          <w:b/>
          <w:color w:val="000000"/>
        </w:rPr>
        <w:t xml:space="preserve">ZAPYTANIE OFERTOWE  </w:t>
      </w:r>
      <w:r w:rsidR="00793A01">
        <w:rPr>
          <w:b/>
          <w:color w:val="000000"/>
        </w:rPr>
        <w:t xml:space="preserve"> - zmiana</w:t>
      </w:r>
    </w:p>
    <w:p w:rsidR="00BD686A" w:rsidRDefault="00BD686A" w:rsidP="00ED167E">
      <w:pPr>
        <w:jc w:val="center"/>
        <w:rPr>
          <w:b/>
          <w:color w:val="000000"/>
        </w:rPr>
      </w:pPr>
    </w:p>
    <w:p w:rsidR="00ED167E" w:rsidRDefault="00ED167E" w:rsidP="00ED167E">
      <w:pPr>
        <w:jc w:val="center"/>
        <w:rPr>
          <w:b/>
          <w:color w:val="000000"/>
        </w:rPr>
      </w:pPr>
      <w:r w:rsidRPr="00ED12E5">
        <w:rPr>
          <w:b/>
          <w:color w:val="000000"/>
        </w:rPr>
        <w:t xml:space="preserve">Dostawa </w:t>
      </w:r>
      <w:r w:rsidR="000933F0">
        <w:rPr>
          <w:b/>
          <w:color w:val="000000"/>
        </w:rPr>
        <w:t xml:space="preserve"> son</w:t>
      </w:r>
      <w:r w:rsidR="00491DAC">
        <w:rPr>
          <w:b/>
          <w:color w:val="000000"/>
        </w:rPr>
        <w:t>d</w:t>
      </w:r>
      <w:r w:rsidR="000933F0">
        <w:rPr>
          <w:b/>
          <w:color w:val="000000"/>
        </w:rPr>
        <w:t>y terenowej oraz wagi</w:t>
      </w:r>
    </w:p>
    <w:p w:rsidR="00793A01" w:rsidRDefault="00793A01" w:rsidP="00ED167E">
      <w:pPr>
        <w:jc w:val="center"/>
        <w:rPr>
          <w:b/>
          <w:color w:val="000000"/>
        </w:rPr>
      </w:pPr>
    </w:p>
    <w:p w:rsidR="00793A01" w:rsidRDefault="00793A01" w:rsidP="00ED167E">
      <w:pPr>
        <w:jc w:val="center"/>
        <w:rPr>
          <w:b/>
          <w:color w:val="000000"/>
        </w:rPr>
      </w:pPr>
      <w:r>
        <w:rPr>
          <w:b/>
          <w:color w:val="000000"/>
        </w:rPr>
        <w:t>W związku z koniecznością doprecyzowania zapytania ofertowego,  Zamawiający  wskazał poniżej dodatkowe wymagania jakie ma spełniać sonda terenowa i jednocześnie przedłuża termin składania ofert do dnia 21.02.2017</w:t>
      </w:r>
    </w:p>
    <w:p w:rsidR="00793A01" w:rsidRPr="00ED12E5" w:rsidRDefault="00793A01" w:rsidP="00ED167E">
      <w:pPr>
        <w:jc w:val="center"/>
        <w:rPr>
          <w:b/>
          <w:color w:val="000000"/>
        </w:rPr>
      </w:pPr>
    </w:p>
    <w:p w:rsidR="00ED167E" w:rsidRPr="00ED12E5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Informacje ogólne</w:t>
      </w:r>
    </w:p>
    <w:p w:rsidR="00ED167E" w:rsidRPr="00ED12E5" w:rsidRDefault="00ED167E" w:rsidP="00ED167E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D167E" w:rsidRPr="00ED12E5" w:rsidRDefault="00ED167E" w:rsidP="00ED167E">
      <w:pPr>
        <w:pStyle w:val="Akapitzlist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1</w:t>
      </w:r>
      <w:r w:rsidRPr="00ED12E5">
        <w:rPr>
          <w:rFonts w:ascii="Times New Roman" w:hAnsi="Times New Roman"/>
          <w:sz w:val="24"/>
          <w:szCs w:val="24"/>
        </w:rPr>
        <w:t>.</w:t>
      </w:r>
      <w:r w:rsidRPr="00ED12E5">
        <w:rPr>
          <w:rFonts w:ascii="Times New Roman" w:hAnsi="Times New Roman"/>
          <w:sz w:val="24"/>
          <w:szCs w:val="24"/>
        </w:rPr>
        <w:tab/>
        <w:t xml:space="preserve">Zamawiający: </w:t>
      </w:r>
      <w:r w:rsidRPr="00ED12E5">
        <w:rPr>
          <w:rFonts w:ascii="Times New Roman" w:hAnsi="Times New Roman"/>
          <w:sz w:val="24"/>
          <w:szCs w:val="24"/>
        </w:rPr>
        <w:tab/>
      </w:r>
      <w:r w:rsidRPr="00ED12E5">
        <w:rPr>
          <w:rFonts w:ascii="Times New Roman" w:hAnsi="Times New Roman"/>
          <w:b/>
          <w:sz w:val="24"/>
          <w:szCs w:val="24"/>
        </w:rPr>
        <w:t>Główny Instytut Górnictwa</w:t>
      </w:r>
    </w:p>
    <w:p w:rsidR="00ED167E" w:rsidRPr="00ED12E5" w:rsidRDefault="00ED167E" w:rsidP="00ED167E">
      <w:pPr>
        <w:ind w:left="708"/>
        <w:jc w:val="both"/>
      </w:pPr>
      <w:r w:rsidRPr="00ED12E5">
        <w:t xml:space="preserve">Zapytanie ofertowe prowadzone jest zgodnie z zasadami konkurencyjności </w:t>
      </w:r>
    </w:p>
    <w:p w:rsidR="00ED167E" w:rsidRPr="00ED12E5" w:rsidRDefault="00ED167E" w:rsidP="00ED167E">
      <w:pPr>
        <w:ind w:left="708"/>
        <w:jc w:val="both"/>
      </w:pPr>
    </w:p>
    <w:p w:rsidR="00ED167E" w:rsidRDefault="00ED167E" w:rsidP="00ED167E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sz w:val="24"/>
          <w:szCs w:val="24"/>
        </w:rPr>
        <w:t>Do niniejszego zapytanie ofertowego nie stosuje się przepisów ustawy z dnia 29 stycznia 2004 roku – Prawo Zamówień Publicznych ( Dz. U. 2010r., Nr 113, poz.759 ze zm.).</w:t>
      </w:r>
    </w:p>
    <w:p w:rsidR="000E1A83" w:rsidRPr="00ED12E5" w:rsidRDefault="000E1A83" w:rsidP="00ED167E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</w:t>
      </w:r>
      <w:r w:rsidR="00DA054C"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 xml:space="preserve">wienie jest realizowane  w ramach </w:t>
      </w:r>
      <w:r w:rsidR="000933F0">
        <w:rPr>
          <w:rFonts w:ascii="Times New Roman" w:hAnsi="Times New Roman"/>
          <w:sz w:val="24"/>
          <w:szCs w:val="24"/>
        </w:rPr>
        <w:t>projektu o akronimie CE AMIIGA</w:t>
      </w:r>
    </w:p>
    <w:p w:rsidR="00ED167E" w:rsidRPr="00ED12E5" w:rsidRDefault="00ED167E" w:rsidP="00ED167E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D167E" w:rsidRPr="000E1A83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9D4461">
        <w:rPr>
          <w:rFonts w:ascii="Times New Roman" w:hAnsi="Times New Roman"/>
          <w:b/>
          <w:sz w:val="24"/>
          <w:szCs w:val="24"/>
        </w:rPr>
        <w:t>Opis przedmiotu zamówienia</w:t>
      </w:r>
    </w:p>
    <w:p w:rsidR="000E1A83" w:rsidRPr="009D4461" w:rsidRDefault="000E1A83" w:rsidP="000E1A83">
      <w:pPr>
        <w:pStyle w:val="Akapitzlist1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FC2764" w:rsidRDefault="00D4474C" w:rsidP="00D66C22">
      <w:r>
        <w:t>Przedmiotem zamówienia jest dostawa</w:t>
      </w:r>
      <w:r w:rsidR="00936950">
        <w:t>następujących towarów:</w:t>
      </w:r>
    </w:p>
    <w:p w:rsidR="000E1A83" w:rsidRDefault="000E1A83" w:rsidP="00D66C22"/>
    <w:p w:rsidR="00491DAC" w:rsidRPr="007041AE" w:rsidRDefault="00491DAC" w:rsidP="00491DAC">
      <w:pPr>
        <w:numPr>
          <w:ilvl w:val="3"/>
          <w:numId w:val="1"/>
        </w:numPr>
        <w:spacing w:after="200" w:line="276" w:lineRule="auto"/>
        <w:rPr>
          <w:rFonts w:eastAsia="Calibri"/>
          <w:b/>
          <w:sz w:val="22"/>
          <w:szCs w:val="22"/>
          <w:lang w:val="en-US" w:eastAsia="en-US"/>
        </w:rPr>
      </w:pPr>
      <w:r w:rsidRPr="007041AE">
        <w:rPr>
          <w:rFonts w:eastAsia="Calibri"/>
          <w:b/>
          <w:sz w:val="22"/>
          <w:szCs w:val="22"/>
          <w:lang w:val="en-US" w:eastAsia="en-US"/>
        </w:rPr>
        <w:t>Sondaterenowa</w:t>
      </w:r>
    </w:p>
    <w:p w:rsidR="00627E1C" w:rsidRPr="00793A01" w:rsidRDefault="00491DAC" w:rsidP="00DA673F">
      <w:pPr>
        <w:spacing w:after="200"/>
        <w:jc w:val="both"/>
        <w:rPr>
          <w:b/>
          <w:sz w:val="28"/>
        </w:rPr>
      </w:pPr>
      <w:r w:rsidRPr="007041AE">
        <w:rPr>
          <w:rFonts w:eastAsia="Calibri"/>
          <w:sz w:val="22"/>
          <w:szCs w:val="22"/>
          <w:lang w:eastAsia="en-US"/>
        </w:rPr>
        <w:t>Profesjonalny wodoszczelny miernik wieloparametrowy z obsługą technologii bezprzewodowej. Urządzenie wyposażone w 3 uniwersalne kanały pomiarowe, kolorowy wyświetlacz graficzny, rejestrator danych</w:t>
      </w:r>
      <w:r w:rsidR="00212735">
        <w:rPr>
          <w:rFonts w:eastAsia="Calibri"/>
          <w:sz w:val="22"/>
          <w:szCs w:val="22"/>
          <w:lang w:eastAsia="en-US"/>
        </w:rPr>
        <w:t xml:space="preserve">: </w:t>
      </w:r>
      <w:r w:rsidR="00212735" w:rsidRPr="00212735">
        <w:t>ręczny/interwałowy</w:t>
      </w:r>
      <w:r w:rsidR="00212735">
        <w:rPr>
          <w:rFonts w:ascii="Calibri" w:hAnsi="Calibri"/>
        </w:rPr>
        <w:t>,</w:t>
      </w:r>
      <w:r w:rsidRPr="007041AE">
        <w:rPr>
          <w:rFonts w:eastAsia="Calibri"/>
          <w:sz w:val="22"/>
          <w:szCs w:val="22"/>
          <w:lang w:eastAsia="en-US"/>
        </w:rPr>
        <w:t xml:space="preserve"> oraz dwa interfejsy USB</w:t>
      </w:r>
      <w:r w:rsidR="00212735">
        <w:rPr>
          <w:rFonts w:eastAsia="Calibri"/>
          <w:sz w:val="22"/>
          <w:szCs w:val="22"/>
          <w:lang w:eastAsia="en-US"/>
        </w:rPr>
        <w:t xml:space="preserve">: </w:t>
      </w:r>
      <w:r w:rsidR="00212735" w:rsidRPr="00212735">
        <w:t>USB-A, Mini USB-B Mini USB-B</w:t>
      </w:r>
      <w:r w:rsidRPr="00212735">
        <w:rPr>
          <w:rFonts w:eastAsia="Calibri"/>
          <w:sz w:val="22"/>
          <w:szCs w:val="22"/>
          <w:lang w:eastAsia="en-US"/>
        </w:rPr>
        <w:t>.</w:t>
      </w:r>
      <w:r w:rsidRPr="007041AE">
        <w:rPr>
          <w:rFonts w:eastAsia="Calibri"/>
          <w:sz w:val="22"/>
          <w:szCs w:val="22"/>
          <w:lang w:eastAsia="en-US"/>
        </w:rPr>
        <w:t xml:space="preserve"> Pojedyncze urządzenie w walizce polowej, zestawem roztworów buforowych pH 4 i pH 7, 3 mol/l roztworem KCl, standardem przewodności, instrukcją obsługi, płytą CD z oprogramowaniem i sterownikami, akumulatorami, kablem USB oraz zasilaczem uniwersalnym</w:t>
      </w:r>
      <w:r w:rsidR="0054232F" w:rsidRPr="007041AE">
        <w:rPr>
          <w:rFonts w:eastAsia="Calibri"/>
          <w:sz w:val="22"/>
          <w:szCs w:val="22"/>
          <w:lang w:eastAsia="en-US"/>
        </w:rPr>
        <w:t xml:space="preserve">,  </w:t>
      </w:r>
      <w:r w:rsidR="0054232F" w:rsidRPr="007041AE">
        <w:t xml:space="preserve">pamięć ręczna:  min .500 zestawów, pamięć automatyczna .:  min.4 500 zestawów, Interfejs: USB-A, Mini USB-B Mini USB-B, Zasilanie : zasilacz z funkcją ładowarki, </w:t>
      </w:r>
      <w:r w:rsidR="00212735" w:rsidRPr="00212735">
        <w:t>4 akumulatory NiMH (AA), USB lub 4 baterie alkaliczne (AA),USB</w:t>
      </w:r>
      <w:r w:rsidR="0054232F" w:rsidRPr="00212735">
        <w:t>, Klasa ochrony IP 6</w:t>
      </w:r>
      <w:r w:rsidR="00627E1C">
        <w:t xml:space="preserve">. </w:t>
      </w:r>
      <w:r w:rsidR="00627E1C" w:rsidRPr="00627E1C">
        <w:rPr>
          <w:sz w:val="22"/>
          <w:szCs w:val="20"/>
        </w:rPr>
        <w:t>Parametry pomiarowe: pH, mV, tlen rozpuszczony (stężenie, nasycenie, ciśnienie parcjalne</w:t>
      </w:r>
      <w:r w:rsidR="00627E1C" w:rsidRPr="00627E1C">
        <w:rPr>
          <w:rFonts w:ascii="Segoe UI" w:hAnsi="Segoe UI" w:cs="Segoe UI"/>
          <w:sz w:val="22"/>
          <w:szCs w:val="20"/>
        </w:rPr>
        <w:t xml:space="preserve">, </w:t>
      </w:r>
      <w:r w:rsidR="00627E1C" w:rsidRPr="00627E1C">
        <w:rPr>
          <w:sz w:val="22"/>
          <w:szCs w:val="20"/>
        </w:rPr>
        <w:t>BZT), przewodność (opór właściwy, zasolenie, TDS), temperatura, mętność,)</w:t>
      </w:r>
      <w:r w:rsidR="000B4B02">
        <w:rPr>
          <w:sz w:val="22"/>
          <w:szCs w:val="20"/>
        </w:rPr>
        <w:t>Zestaw powinien zawierać</w:t>
      </w:r>
      <w:bookmarkStart w:id="0" w:name="_GoBack"/>
      <w:bookmarkEnd w:id="0"/>
      <w:r w:rsidR="000B4B02">
        <w:rPr>
          <w:sz w:val="22"/>
          <w:szCs w:val="20"/>
        </w:rPr>
        <w:t xml:space="preserve">: </w:t>
      </w:r>
      <w:r w:rsidR="00DA673F" w:rsidRPr="00793A01">
        <w:rPr>
          <w:b/>
          <w:sz w:val="22"/>
          <w:szCs w:val="20"/>
        </w:rPr>
        <w:t>elektrod</w:t>
      </w:r>
      <w:r w:rsidR="000B4B02">
        <w:rPr>
          <w:b/>
          <w:sz w:val="22"/>
          <w:szCs w:val="20"/>
        </w:rPr>
        <w:t>ę</w:t>
      </w:r>
      <w:r w:rsidR="00DE668E">
        <w:rPr>
          <w:b/>
          <w:sz w:val="22"/>
          <w:szCs w:val="20"/>
        </w:rPr>
        <w:t xml:space="preserve"> </w:t>
      </w:r>
      <w:r w:rsidR="00DA673F" w:rsidRPr="00793A01">
        <w:rPr>
          <w:b/>
          <w:sz w:val="22"/>
          <w:szCs w:val="20"/>
        </w:rPr>
        <w:t>pH, czujnik konduktometry</w:t>
      </w:r>
      <w:r w:rsidR="000B4B02">
        <w:rPr>
          <w:b/>
          <w:sz w:val="22"/>
          <w:szCs w:val="20"/>
        </w:rPr>
        <w:t xml:space="preserve"> oraz </w:t>
      </w:r>
      <w:r w:rsidR="00DA673F" w:rsidRPr="00793A01">
        <w:rPr>
          <w:b/>
          <w:sz w:val="22"/>
          <w:szCs w:val="20"/>
        </w:rPr>
        <w:t>optyczn</w:t>
      </w:r>
      <w:r w:rsidR="00DA673F" w:rsidRPr="00793A01">
        <w:rPr>
          <w:rFonts w:hint="eastAsia"/>
          <w:b/>
          <w:sz w:val="22"/>
          <w:szCs w:val="20"/>
        </w:rPr>
        <w:t>ą</w:t>
      </w:r>
      <w:r w:rsidR="00DA673F" w:rsidRPr="00793A01">
        <w:rPr>
          <w:b/>
          <w:sz w:val="22"/>
          <w:szCs w:val="20"/>
        </w:rPr>
        <w:t xml:space="preserve"> sond</w:t>
      </w:r>
      <w:r w:rsidR="000B4B02">
        <w:rPr>
          <w:b/>
          <w:sz w:val="22"/>
          <w:szCs w:val="20"/>
        </w:rPr>
        <w:t>ę</w:t>
      </w:r>
      <w:r w:rsidR="00DA673F" w:rsidRPr="00793A01">
        <w:rPr>
          <w:b/>
          <w:sz w:val="22"/>
          <w:szCs w:val="20"/>
        </w:rPr>
        <w:t xml:space="preserve"> tlenow</w:t>
      </w:r>
      <w:r w:rsidR="00DA673F" w:rsidRPr="00793A01">
        <w:rPr>
          <w:rFonts w:hint="eastAsia"/>
          <w:b/>
          <w:sz w:val="22"/>
          <w:szCs w:val="20"/>
        </w:rPr>
        <w:t>ą</w:t>
      </w:r>
      <w:r w:rsidR="000B4B02">
        <w:rPr>
          <w:b/>
          <w:sz w:val="22"/>
          <w:szCs w:val="20"/>
        </w:rPr>
        <w:t xml:space="preserve"> a </w:t>
      </w:r>
      <w:r w:rsidR="00DA673F" w:rsidRPr="00793A01">
        <w:rPr>
          <w:b/>
          <w:sz w:val="22"/>
          <w:szCs w:val="20"/>
        </w:rPr>
        <w:t xml:space="preserve"> tak</w:t>
      </w:r>
      <w:r w:rsidR="00DA673F" w:rsidRPr="00793A01">
        <w:rPr>
          <w:rFonts w:hint="eastAsia"/>
          <w:b/>
          <w:sz w:val="22"/>
          <w:szCs w:val="20"/>
        </w:rPr>
        <w:t>ż</w:t>
      </w:r>
      <w:r w:rsidR="00DA673F" w:rsidRPr="00793A01">
        <w:rPr>
          <w:b/>
          <w:sz w:val="22"/>
          <w:szCs w:val="20"/>
        </w:rPr>
        <w:t>e obudow</w:t>
      </w:r>
      <w:r w:rsidR="000B4B02">
        <w:rPr>
          <w:b/>
          <w:sz w:val="22"/>
          <w:szCs w:val="20"/>
        </w:rPr>
        <w:t>ę</w:t>
      </w:r>
      <w:r w:rsidR="00DA673F" w:rsidRPr="00793A01">
        <w:rPr>
          <w:b/>
          <w:sz w:val="22"/>
          <w:szCs w:val="20"/>
        </w:rPr>
        <w:t xml:space="preserve"> ochronn</w:t>
      </w:r>
      <w:r w:rsidR="000B4B02">
        <w:rPr>
          <w:b/>
          <w:sz w:val="22"/>
          <w:szCs w:val="20"/>
        </w:rPr>
        <w:t>ą</w:t>
      </w:r>
      <w:r w:rsidR="00DA673F" w:rsidRPr="00793A01">
        <w:rPr>
          <w:b/>
          <w:sz w:val="22"/>
          <w:szCs w:val="20"/>
        </w:rPr>
        <w:t xml:space="preserve"> na miernik oraz zestaw ampu</w:t>
      </w:r>
      <w:r w:rsidR="00DA673F" w:rsidRPr="00793A01">
        <w:rPr>
          <w:rFonts w:hint="eastAsia"/>
          <w:b/>
          <w:sz w:val="22"/>
          <w:szCs w:val="20"/>
        </w:rPr>
        <w:t>ł</w:t>
      </w:r>
      <w:r w:rsidR="00DA673F" w:rsidRPr="00793A01">
        <w:rPr>
          <w:b/>
          <w:sz w:val="22"/>
          <w:szCs w:val="20"/>
        </w:rPr>
        <w:t>kowy do pierwszej kalibracji elektrody pH.</w:t>
      </w:r>
    </w:p>
    <w:p w:rsidR="00491DAC" w:rsidRPr="007041AE" w:rsidRDefault="0054232F" w:rsidP="0054232F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7041AE">
        <w:rPr>
          <w:rFonts w:eastAsia="Calibri"/>
          <w:b/>
          <w:sz w:val="22"/>
          <w:szCs w:val="22"/>
          <w:lang w:eastAsia="en-US"/>
        </w:rPr>
        <w:t>2.</w:t>
      </w:r>
      <w:r w:rsidR="00491DAC" w:rsidRPr="007041AE">
        <w:rPr>
          <w:rFonts w:eastAsia="Calibri"/>
          <w:b/>
          <w:sz w:val="22"/>
          <w:szCs w:val="22"/>
          <w:lang w:eastAsia="en-US"/>
        </w:rPr>
        <w:t>Laboratoryjna waga precyzyjna o następujących parametrach:</w:t>
      </w:r>
    </w:p>
    <w:p w:rsidR="00491DAC" w:rsidRPr="007041AE" w:rsidRDefault="00491DAC" w:rsidP="00491DAC">
      <w:pPr>
        <w:numPr>
          <w:ilvl w:val="0"/>
          <w:numId w:val="13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7041AE">
        <w:rPr>
          <w:rFonts w:eastAsia="Calibri"/>
          <w:sz w:val="22"/>
          <w:szCs w:val="22"/>
          <w:lang w:eastAsia="en-US"/>
        </w:rPr>
        <w:t>Obciążenie maksymalne [Max]</w:t>
      </w:r>
      <w:r w:rsidRPr="007041AE">
        <w:rPr>
          <w:rFonts w:eastAsia="Calibri"/>
          <w:sz w:val="22"/>
          <w:szCs w:val="22"/>
          <w:lang w:eastAsia="en-US"/>
        </w:rPr>
        <w:tab/>
        <w:t>0,6 kg</w:t>
      </w:r>
    </w:p>
    <w:p w:rsidR="00491DAC" w:rsidRPr="007041AE" w:rsidRDefault="00491DAC" w:rsidP="00491DAC">
      <w:pPr>
        <w:numPr>
          <w:ilvl w:val="0"/>
          <w:numId w:val="13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7041AE">
        <w:rPr>
          <w:rFonts w:eastAsia="Calibri"/>
          <w:sz w:val="22"/>
          <w:szCs w:val="22"/>
          <w:lang w:eastAsia="en-US"/>
        </w:rPr>
        <w:t>Dokładność odczytu [d]</w:t>
      </w:r>
      <w:r w:rsidRPr="007041AE">
        <w:rPr>
          <w:rFonts w:eastAsia="Calibri"/>
          <w:sz w:val="22"/>
          <w:szCs w:val="22"/>
          <w:lang w:eastAsia="en-US"/>
        </w:rPr>
        <w:tab/>
        <w:t>0,01 g</w:t>
      </w:r>
    </w:p>
    <w:p w:rsidR="00491DAC" w:rsidRPr="007041AE" w:rsidRDefault="00491DAC" w:rsidP="00491DAC">
      <w:pPr>
        <w:numPr>
          <w:ilvl w:val="0"/>
          <w:numId w:val="13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7041AE">
        <w:rPr>
          <w:rFonts w:eastAsia="Calibri"/>
          <w:sz w:val="22"/>
          <w:szCs w:val="22"/>
          <w:lang w:eastAsia="en-US"/>
        </w:rPr>
        <w:t>Zakres tary</w:t>
      </w:r>
      <w:r w:rsidRPr="007041AE">
        <w:rPr>
          <w:rFonts w:eastAsia="Calibri"/>
          <w:sz w:val="22"/>
          <w:szCs w:val="22"/>
          <w:lang w:eastAsia="en-US"/>
        </w:rPr>
        <w:tab/>
        <w:t>-0,6 kg</w:t>
      </w:r>
    </w:p>
    <w:p w:rsidR="00491DAC" w:rsidRPr="007041AE" w:rsidRDefault="00491DAC" w:rsidP="00491DAC">
      <w:pPr>
        <w:numPr>
          <w:ilvl w:val="0"/>
          <w:numId w:val="13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7041AE">
        <w:rPr>
          <w:rFonts w:eastAsia="Calibri"/>
          <w:sz w:val="22"/>
          <w:szCs w:val="22"/>
          <w:lang w:eastAsia="en-US"/>
        </w:rPr>
        <w:lastRenderedPageBreak/>
        <w:t>Powtarzalność</w:t>
      </w:r>
      <w:r w:rsidRPr="007041AE">
        <w:rPr>
          <w:rFonts w:eastAsia="Calibri"/>
          <w:sz w:val="22"/>
          <w:szCs w:val="22"/>
          <w:lang w:eastAsia="en-US"/>
        </w:rPr>
        <w:tab/>
        <w:t>0,008 g</w:t>
      </w:r>
    </w:p>
    <w:p w:rsidR="00491DAC" w:rsidRPr="007041AE" w:rsidRDefault="00491DAC" w:rsidP="00491DAC">
      <w:pPr>
        <w:numPr>
          <w:ilvl w:val="0"/>
          <w:numId w:val="13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7041AE">
        <w:rPr>
          <w:rFonts w:eastAsia="Calibri"/>
          <w:sz w:val="22"/>
          <w:szCs w:val="22"/>
          <w:lang w:eastAsia="en-US"/>
        </w:rPr>
        <w:t>Liniowość</w:t>
      </w:r>
      <w:r w:rsidRPr="007041AE">
        <w:rPr>
          <w:rFonts w:eastAsia="Calibri"/>
          <w:sz w:val="22"/>
          <w:szCs w:val="22"/>
          <w:lang w:eastAsia="en-US"/>
        </w:rPr>
        <w:tab/>
        <w:t>±0,03 g</w:t>
      </w:r>
    </w:p>
    <w:p w:rsidR="00491DAC" w:rsidRPr="007041AE" w:rsidRDefault="00491DAC" w:rsidP="00491DAC">
      <w:pPr>
        <w:numPr>
          <w:ilvl w:val="0"/>
          <w:numId w:val="13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7041AE">
        <w:rPr>
          <w:rFonts w:eastAsia="Calibri"/>
          <w:sz w:val="22"/>
          <w:szCs w:val="22"/>
          <w:lang w:eastAsia="en-US"/>
        </w:rPr>
        <w:t>Czas stabilizacji</w:t>
      </w:r>
      <w:r w:rsidRPr="007041AE">
        <w:rPr>
          <w:rFonts w:eastAsia="Calibri"/>
          <w:sz w:val="22"/>
          <w:szCs w:val="22"/>
          <w:lang w:eastAsia="en-US"/>
        </w:rPr>
        <w:tab/>
      </w:r>
      <w:r w:rsidR="00AE5575">
        <w:rPr>
          <w:rFonts w:eastAsia="Calibri"/>
          <w:sz w:val="22"/>
          <w:szCs w:val="22"/>
          <w:lang w:eastAsia="en-US"/>
        </w:rPr>
        <w:t xml:space="preserve">max. </w:t>
      </w:r>
      <w:r w:rsidRPr="007041AE">
        <w:rPr>
          <w:rFonts w:eastAsia="Calibri"/>
          <w:sz w:val="22"/>
          <w:szCs w:val="22"/>
          <w:lang w:eastAsia="en-US"/>
        </w:rPr>
        <w:t>2 s</w:t>
      </w:r>
    </w:p>
    <w:p w:rsidR="00491DAC" w:rsidRPr="007041AE" w:rsidRDefault="00491DAC" w:rsidP="00491DAC">
      <w:pPr>
        <w:numPr>
          <w:ilvl w:val="0"/>
          <w:numId w:val="13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7041AE">
        <w:rPr>
          <w:rFonts w:eastAsia="Calibri"/>
          <w:sz w:val="22"/>
          <w:szCs w:val="22"/>
          <w:lang w:eastAsia="en-US"/>
        </w:rPr>
        <w:t>Adiustacja</w:t>
      </w:r>
      <w:r w:rsidRPr="007041AE">
        <w:rPr>
          <w:rFonts w:eastAsia="Calibri"/>
          <w:sz w:val="22"/>
          <w:szCs w:val="22"/>
          <w:lang w:eastAsia="en-US"/>
        </w:rPr>
        <w:tab/>
        <w:t xml:space="preserve">zewnętrzna </w:t>
      </w:r>
    </w:p>
    <w:p w:rsidR="00491DAC" w:rsidRPr="007041AE" w:rsidRDefault="00491DAC" w:rsidP="00491DAC">
      <w:pPr>
        <w:numPr>
          <w:ilvl w:val="0"/>
          <w:numId w:val="13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7041AE">
        <w:rPr>
          <w:rFonts w:eastAsia="Calibri"/>
          <w:sz w:val="22"/>
          <w:szCs w:val="22"/>
          <w:lang w:eastAsia="en-US"/>
        </w:rPr>
        <w:t>Wyświetlacz</w:t>
      </w:r>
      <w:r w:rsidRPr="007041AE">
        <w:rPr>
          <w:rFonts w:eastAsia="Calibri"/>
          <w:sz w:val="22"/>
          <w:szCs w:val="22"/>
          <w:lang w:eastAsia="en-US"/>
        </w:rPr>
        <w:tab/>
        <w:t xml:space="preserve">5" pojemnościowy kolorowy panel dotykowy </w:t>
      </w:r>
    </w:p>
    <w:p w:rsidR="00491DAC" w:rsidRPr="007041AE" w:rsidRDefault="00491DAC" w:rsidP="00491DAC">
      <w:pPr>
        <w:numPr>
          <w:ilvl w:val="0"/>
          <w:numId w:val="13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7041AE">
        <w:rPr>
          <w:rFonts w:eastAsia="Calibri"/>
          <w:sz w:val="22"/>
          <w:szCs w:val="22"/>
          <w:lang w:eastAsia="en-US"/>
        </w:rPr>
        <w:t>Bazy danych</w:t>
      </w:r>
      <w:r w:rsidRPr="007041AE">
        <w:rPr>
          <w:rFonts w:eastAsia="Calibri"/>
          <w:sz w:val="22"/>
          <w:szCs w:val="22"/>
          <w:lang w:eastAsia="en-US"/>
        </w:rPr>
        <w:tab/>
        <w:t xml:space="preserve">7 </w:t>
      </w:r>
    </w:p>
    <w:p w:rsidR="00491DAC" w:rsidRPr="007041AE" w:rsidRDefault="00491DAC" w:rsidP="00491DAC">
      <w:pPr>
        <w:numPr>
          <w:ilvl w:val="0"/>
          <w:numId w:val="13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7041AE">
        <w:rPr>
          <w:rFonts w:eastAsia="Calibri"/>
          <w:sz w:val="22"/>
          <w:szCs w:val="22"/>
          <w:lang w:eastAsia="en-US"/>
        </w:rPr>
        <w:t>Zasilanie</w:t>
      </w:r>
      <w:r w:rsidRPr="007041AE">
        <w:rPr>
          <w:rFonts w:eastAsia="Calibri"/>
          <w:sz w:val="22"/>
          <w:szCs w:val="22"/>
          <w:lang w:eastAsia="en-US"/>
        </w:rPr>
        <w:tab/>
        <w:t xml:space="preserve">12 ÷ 16 V DC </w:t>
      </w:r>
    </w:p>
    <w:p w:rsidR="00491DAC" w:rsidRPr="007041AE" w:rsidRDefault="00491DAC" w:rsidP="00491DAC">
      <w:pPr>
        <w:numPr>
          <w:ilvl w:val="0"/>
          <w:numId w:val="13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7041AE">
        <w:rPr>
          <w:rFonts w:eastAsia="Calibri"/>
          <w:sz w:val="22"/>
          <w:szCs w:val="22"/>
          <w:lang w:eastAsia="en-US"/>
        </w:rPr>
        <w:t>Temperatura pracy</w:t>
      </w:r>
      <w:r w:rsidRPr="007041AE">
        <w:rPr>
          <w:rFonts w:eastAsia="Calibri"/>
          <w:sz w:val="22"/>
          <w:szCs w:val="22"/>
          <w:lang w:eastAsia="en-US"/>
        </w:rPr>
        <w:tab/>
        <w:t>+10 ÷ +40 °C</w:t>
      </w:r>
    </w:p>
    <w:p w:rsidR="00491DAC" w:rsidRPr="007041AE" w:rsidRDefault="00491DAC" w:rsidP="00491DAC">
      <w:pPr>
        <w:numPr>
          <w:ilvl w:val="0"/>
          <w:numId w:val="13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7041AE">
        <w:rPr>
          <w:rFonts w:eastAsia="Calibri"/>
          <w:sz w:val="22"/>
          <w:szCs w:val="22"/>
          <w:lang w:eastAsia="en-US"/>
        </w:rPr>
        <w:t>Wymiar szalki</w:t>
      </w:r>
      <w:r w:rsidRPr="007041AE">
        <w:rPr>
          <w:rFonts w:eastAsia="Calibri"/>
          <w:sz w:val="22"/>
          <w:szCs w:val="22"/>
          <w:lang w:eastAsia="en-US"/>
        </w:rPr>
        <w:tab/>
        <w:t>128×128 mm</w:t>
      </w:r>
    </w:p>
    <w:p w:rsidR="00491DAC" w:rsidRPr="007041AE" w:rsidRDefault="00491DAC" w:rsidP="00491DAC">
      <w:pPr>
        <w:numPr>
          <w:ilvl w:val="0"/>
          <w:numId w:val="13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7041AE">
        <w:rPr>
          <w:rFonts w:eastAsia="Calibri"/>
          <w:sz w:val="22"/>
          <w:szCs w:val="22"/>
          <w:lang w:eastAsia="en-US"/>
        </w:rPr>
        <w:t>Masa netto/brutto</w:t>
      </w:r>
      <w:r w:rsidRPr="007041AE">
        <w:rPr>
          <w:rFonts w:eastAsia="Calibri"/>
          <w:sz w:val="22"/>
          <w:szCs w:val="22"/>
          <w:lang w:eastAsia="en-US"/>
        </w:rPr>
        <w:tab/>
        <w:t>2,2 / 3,8 kg</w:t>
      </w:r>
    </w:p>
    <w:p w:rsidR="00491DAC" w:rsidRPr="007041AE" w:rsidRDefault="00491DAC" w:rsidP="00491DAC">
      <w:pPr>
        <w:numPr>
          <w:ilvl w:val="0"/>
          <w:numId w:val="13"/>
        </w:numPr>
        <w:spacing w:after="200" w:line="276" w:lineRule="auto"/>
        <w:contextualSpacing/>
        <w:rPr>
          <w:rFonts w:eastAsia="Calibri"/>
          <w:sz w:val="22"/>
          <w:szCs w:val="22"/>
          <w:lang w:val="en-US" w:eastAsia="en-US"/>
        </w:rPr>
      </w:pPr>
      <w:r w:rsidRPr="007041AE">
        <w:rPr>
          <w:rFonts w:eastAsia="Calibri"/>
          <w:sz w:val="22"/>
          <w:szCs w:val="22"/>
          <w:lang w:val="en-US" w:eastAsia="en-US"/>
        </w:rPr>
        <w:t>Wymiaryopakowania</w:t>
      </w:r>
      <w:r w:rsidRPr="007041AE">
        <w:rPr>
          <w:rFonts w:eastAsia="Calibri"/>
          <w:sz w:val="22"/>
          <w:szCs w:val="22"/>
          <w:lang w:val="en-US" w:eastAsia="en-US"/>
        </w:rPr>
        <w:tab/>
        <w:t>470×380×336 mm</w:t>
      </w:r>
    </w:p>
    <w:p w:rsidR="00491DAC" w:rsidRPr="007041AE" w:rsidRDefault="00491DAC" w:rsidP="00491DAC">
      <w:pPr>
        <w:numPr>
          <w:ilvl w:val="0"/>
          <w:numId w:val="13"/>
        </w:numPr>
        <w:spacing w:after="200" w:line="276" w:lineRule="auto"/>
        <w:contextualSpacing/>
        <w:rPr>
          <w:rFonts w:eastAsia="Calibri"/>
          <w:sz w:val="22"/>
          <w:szCs w:val="22"/>
          <w:lang w:val="en-US" w:eastAsia="en-US"/>
        </w:rPr>
      </w:pPr>
      <w:r w:rsidRPr="007041AE">
        <w:rPr>
          <w:rFonts w:eastAsia="Calibri"/>
          <w:sz w:val="22"/>
          <w:szCs w:val="22"/>
          <w:lang w:val="en-US" w:eastAsia="en-US"/>
        </w:rPr>
        <w:t>Interfejs</w:t>
      </w:r>
      <w:r w:rsidRPr="007041AE">
        <w:rPr>
          <w:rFonts w:eastAsia="Calibri"/>
          <w:sz w:val="22"/>
          <w:szCs w:val="22"/>
          <w:lang w:val="en-US" w:eastAsia="en-US"/>
        </w:rPr>
        <w:tab/>
        <w:t>2×RS 232, USB-A, USB-B, Wireless Connection</w:t>
      </w:r>
    </w:p>
    <w:p w:rsidR="000E1A83" w:rsidRPr="0041132A" w:rsidRDefault="000E1A83" w:rsidP="00D66C22">
      <w:pPr>
        <w:rPr>
          <w:lang w:val="en-US"/>
        </w:rPr>
      </w:pPr>
    </w:p>
    <w:p w:rsidR="009D4461" w:rsidRPr="00ED12E5" w:rsidRDefault="009D4461" w:rsidP="009D4461">
      <w:r w:rsidRPr="00ED12E5">
        <w:t xml:space="preserve">Wymagany termin wykonania dostawy – </w:t>
      </w:r>
      <w:r w:rsidR="00B64305">
        <w:t>14</w:t>
      </w:r>
      <w:r>
        <w:t xml:space="preserve"> dni </w:t>
      </w:r>
      <w:r w:rsidRPr="00ED12E5">
        <w:t xml:space="preserve"> od </w:t>
      </w:r>
      <w:r>
        <w:t xml:space="preserve"> daty </w:t>
      </w:r>
      <w:r w:rsidRPr="00ED12E5">
        <w:t>złożenia zamówienia</w:t>
      </w:r>
    </w:p>
    <w:p w:rsidR="00936950" w:rsidRPr="0053624D" w:rsidRDefault="00936950" w:rsidP="009D4461">
      <w:pPr>
        <w:rPr>
          <w:b/>
          <w:color w:val="FF0000"/>
          <w:sz w:val="22"/>
          <w:szCs w:val="22"/>
        </w:rPr>
      </w:pPr>
    </w:p>
    <w:p w:rsidR="00936950" w:rsidRPr="0053624D" w:rsidRDefault="00936950" w:rsidP="00936950">
      <w:pPr>
        <w:widowControl w:val="0"/>
        <w:rPr>
          <w:b/>
          <w:i/>
          <w:sz w:val="22"/>
          <w:szCs w:val="22"/>
        </w:rPr>
      </w:pPr>
      <w:r w:rsidRPr="0053624D">
        <w:rPr>
          <w:b/>
          <w:sz w:val="22"/>
          <w:szCs w:val="22"/>
        </w:rPr>
        <w:t>Prosimy o padanie w ofercie następujących danych</w:t>
      </w:r>
      <w:r w:rsidRPr="0053624D">
        <w:rPr>
          <w:b/>
          <w:i/>
          <w:sz w:val="22"/>
          <w:szCs w:val="22"/>
        </w:rPr>
        <w:t>:</w:t>
      </w:r>
    </w:p>
    <w:p w:rsidR="00936950" w:rsidRPr="0053624D" w:rsidRDefault="00936950" w:rsidP="00936950">
      <w:pPr>
        <w:widowControl w:val="0"/>
        <w:ind w:firstLine="426"/>
        <w:rPr>
          <w:sz w:val="22"/>
          <w:szCs w:val="22"/>
        </w:rPr>
      </w:pPr>
      <w:r w:rsidRPr="0053624D">
        <w:rPr>
          <w:sz w:val="22"/>
          <w:szCs w:val="22"/>
        </w:rPr>
        <w:t>-cenę netto w PLN / brutto w PLN, uwzględniające wszystkie koszty wraz z kosztami transportu</w:t>
      </w:r>
    </w:p>
    <w:p w:rsidR="00936950" w:rsidRPr="0053624D" w:rsidRDefault="00936950" w:rsidP="00936950">
      <w:pPr>
        <w:widowControl w:val="0"/>
        <w:ind w:firstLine="426"/>
        <w:rPr>
          <w:sz w:val="22"/>
          <w:szCs w:val="22"/>
        </w:rPr>
      </w:pPr>
      <w:r w:rsidRPr="0053624D">
        <w:rPr>
          <w:sz w:val="22"/>
          <w:szCs w:val="22"/>
        </w:rPr>
        <w:t>-  termin płatności</w:t>
      </w:r>
      <w:r w:rsidR="00856FA1">
        <w:rPr>
          <w:sz w:val="22"/>
          <w:szCs w:val="22"/>
        </w:rPr>
        <w:t xml:space="preserve"> za fakturę </w:t>
      </w:r>
    </w:p>
    <w:p w:rsidR="00936950" w:rsidRPr="0053624D" w:rsidRDefault="00936950" w:rsidP="00936950">
      <w:pPr>
        <w:jc w:val="both"/>
        <w:rPr>
          <w:b/>
          <w:sz w:val="22"/>
          <w:szCs w:val="22"/>
        </w:rPr>
      </w:pPr>
      <w:r w:rsidRPr="0053624D">
        <w:rPr>
          <w:b/>
          <w:sz w:val="22"/>
          <w:szCs w:val="22"/>
        </w:rPr>
        <w:t xml:space="preserve">III. </w:t>
      </w:r>
      <w:r w:rsidRPr="0053624D">
        <w:rPr>
          <w:b/>
          <w:sz w:val="22"/>
          <w:szCs w:val="22"/>
        </w:rPr>
        <w:tab/>
        <w:t>Kryteria oceny ofert oraz wybór najkorzystniejszej oferty</w:t>
      </w:r>
    </w:p>
    <w:p w:rsidR="00936950" w:rsidRPr="0053624D" w:rsidRDefault="00936950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Kryteriami oceny ofert będą:</w:t>
      </w:r>
    </w:p>
    <w:p w:rsidR="00936950" w:rsidRPr="0053624D" w:rsidRDefault="00936950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Cena brutto = 90 % </w:t>
      </w:r>
    </w:p>
    <w:p w:rsidR="00936950" w:rsidRPr="0053624D" w:rsidRDefault="00936950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>Termin płatności = 10%</w:t>
      </w:r>
    </w:p>
    <w:p w:rsidR="00936950" w:rsidRPr="0053624D" w:rsidRDefault="00936950" w:rsidP="00936950">
      <w:pPr>
        <w:ind w:left="1069"/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- do 14 dni – 0 pkt. </w:t>
      </w:r>
    </w:p>
    <w:p w:rsidR="00936950" w:rsidRPr="0053624D" w:rsidRDefault="00936950" w:rsidP="00936950">
      <w:pPr>
        <w:ind w:left="1069"/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- do 21 dni – 5 pkt. </w:t>
      </w:r>
    </w:p>
    <w:p w:rsidR="00936950" w:rsidRPr="0053624D" w:rsidRDefault="00936950" w:rsidP="00936950">
      <w:pPr>
        <w:ind w:left="1069"/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- do 30 dni – 10 pkt.  </w:t>
      </w:r>
    </w:p>
    <w:p w:rsidR="00936950" w:rsidRPr="0053624D" w:rsidRDefault="00936950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Zamawiający uzna za najkorzystniejszą i wybierze ofertę, która spełnia wszystkie wymagania określone w Opisie przedmiotu zamówienia.</w:t>
      </w:r>
    </w:p>
    <w:p w:rsidR="00936950" w:rsidRPr="0053624D" w:rsidRDefault="00936950" w:rsidP="00936950">
      <w:pPr>
        <w:numPr>
          <w:ilvl w:val="0"/>
          <w:numId w:val="2"/>
        </w:numPr>
        <w:ind w:left="709" w:hanging="284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Cena podana przez Wykonawcę nie będzie podlegała zmianie w trakcie realizacji zamówienia.</w:t>
      </w:r>
    </w:p>
    <w:p w:rsidR="0053624D" w:rsidRPr="0053624D" w:rsidRDefault="00936950" w:rsidP="0053624D">
      <w:pPr>
        <w:numPr>
          <w:ilvl w:val="0"/>
          <w:numId w:val="2"/>
        </w:numPr>
        <w:rPr>
          <w:sz w:val="22"/>
          <w:szCs w:val="22"/>
        </w:rPr>
      </w:pPr>
      <w:r w:rsidRPr="0053624D">
        <w:rPr>
          <w:sz w:val="22"/>
          <w:szCs w:val="22"/>
          <w:lang w:eastAsia="en-US"/>
        </w:rPr>
        <w:t>Informuję, że w przypadku zaakceptowania Państwa oferty zostaniecie o tym fakcie powiadomieni i zostanie wdrożone przygotowanie zamówienia.</w:t>
      </w:r>
    </w:p>
    <w:p w:rsidR="00936950" w:rsidRPr="0053624D" w:rsidRDefault="00D24B9E" w:rsidP="00D24B9E">
      <w:pPr>
        <w:numPr>
          <w:ilvl w:val="0"/>
          <w:numId w:val="2"/>
        </w:numPr>
        <w:jc w:val="both"/>
        <w:rPr>
          <w:sz w:val="22"/>
          <w:szCs w:val="22"/>
          <w:lang w:eastAsia="en-US"/>
        </w:rPr>
      </w:pPr>
      <w:r>
        <w:t>W toku badania treści ofert Zamawiający zastrzega sobie prawo do zwrócenia się do Wykonawcy o złożenie wyjaśnień dotyczących treści złożonej oferty oraz do wyznaczenia terminu do udzielenia odpowiedzi pod rygorem odrzucenia oferty.</w:t>
      </w:r>
    </w:p>
    <w:p w:rsidR="00936950" w:rsidRPr="00936950" w:rsidRDefault="00936950" w:rsidP="00936950">
      <w:pPr>
        <w:jc w:val="both"/>
        <w:rPr>
          <w:b/>
        </w:rPr>
      </w:pPr>
      <w:r w:rsidRPr="00936950">
        <w:rPr>
          <w:b/>
        </w:rPr>
        <w:t>IV. Miejsce i termin składania ofert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 xml:space="preserve">Ofertę należy złożyć do dnia </w:t>
      </w:r>
      <w:r w:rsidR="00793A01">
        <w:rPr>
          <w:b/>
          <w:lang w:eastAsia="en-US"/>
        </w:rPr>
        <w:t>21</w:t>
      </w:r>
      <w:r w:rsidR="00C50D39">
        <w:rPr>
          <w:b/>
          <w:lang w:eastAsia="en-US"/>
        </w:rPr>
        <w:t>.</w:t>
      </w:r>
      <w:r w:rsidR="0054232F">
        <w:rPr>
          <w:b/>
          <w:lang w:eastAsia="en-US"/>
        </w:rPr>
        <w:t>02.2017</w:t>
      </w:r>
      <w:r w:rsidRPr="00936950">
        <w:rPr>
          <w:b/>
          <w:lang w:eastAsia="en-US"/>
        </w:rPr>
        <w:t xml:space="preserve"> do godz. 12.00</w:t>
      </w:r>
      <w:r w:rsidRPr="00936950">
        <w:rPr>
          <w:lang w:eastAsia="en-US"/>
        </w:rPr>
        <w:t>Ofertę można złożyć drogą elektroniczną, faxem lub w siedzibie Zamawiającego: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Główny Instytut Górnictwa,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Plac Gwarków 1,40-166 Katowice,</w:t>
      </w:r>
    </w:p>
    <w:p w:rsidR="00936950" w:rsidRPr="00C06059" w:rsidRDefault="00936950" w:rsidP="00936950">
      <w:pPr>
        <w:tabs>
          <w:tab w:val="left" w:pos="1800"/>
        </w:tabs>
        <w:ind w:firstLine="708"/>
        <w:rPr>
          <w:b/>
          <w:lang w:val="en-US" w:eastAsia="en-US"/>
        </w:rPr>
      </w:pPr>
      <w:r w:rsidRPr="00C06059">
        <w:rPr>
          <w:b/>
          <w:lang w:val="en-US" w:eastAsia="en-US"/>
        </w:rPr>
        <w:t>fax: 32 259 22 05;email: k.bula@gig.eu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lang w:eastAsia="en-US"/>
        </w:rPr>
        <w:t>Kontakt handlowy:</w:t>
      </w:r>
      <w:r w:rsidRPr="00936950">
        <w:rPr>
          <w:lang w:eastAsia="en-US"/>
        </w:rPr>
        <w:tab/>
      </w:r>
    </w:p>
    <w:p w:rsidR="00936950" w:rsidRPr="00936950" w:rsidRDefault="00936950" w:rsidP="00936950">
      <w:pPr>
        <w:tabs>
          <w:tab w:val="left" w:pos="1800"/>
        </w:tabs>
        <w:ind w:firstLine="708"/>
        <w:rPr>
          <w:lang w:val="pt-BR"/>
        </w:rPr>
      </w:pPr>
      <w:r w:rsidRPr="00936950">
        <w:rPr>
          <w:b/>
          <w:lang w:eastAsia="en-US"/>
        </w:rPr>
        <w:t>Krystyna Bula</w:t>
      </w:r>
      <w:r w:rsidRPr="00936950">
        <w:rPr>
          <w:b/>
          <w:lang w:eastAsia="en-US"/>
        </w:rPr>
        <w:tab/>
        <w:t xml:space="preserve">- tel. </w:t>
      </w:r>
      <w:r w:rsidRPr="00936950">
        <w:rPr>
          <w:b/>
          <w:lang w:val="en-US" w:eastAsia="en-US"/>
        </w:rPr>
        <w:t xml:space="preserve">(32) 259 25 11- fax: (032) 259 22 05 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 xml:space="preserve">Zamawiający informuje, iż ocenie podlegać będą tylko te pozycje, które wpłyną do Zamawiającego w okresie od dnia wszczęcia niniejszego rozeznania rynku do dnia, </w:t>
      </w:r>
      <w:r w:rsidR="00A46640">
        <w:rPr>
          <w:lang w:eastAsia="en-US"/>
        </w:rPr>
        <w:br/>
      </w:r>
      <w:r w:rsidRPr="00936950">
        <w:rPr>
          <w:lang w:eastAsia="en-US"/>
        </w:rPr>
        <w:t>w którym upłynie termin składania ofert.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zastrzega sobie prawo do unieważnienia zapytania ofertowego w każdej chwili, bez podania przyczyny.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u w:val="single"/>
        </w:rPr>
        <w:t>Ofertę należy złożyć na załączonym formularzu ofertowym – załącznik nr 1.</w:t>
      </w:r>
    </w:p>
    <w:p w:rsidR="00936950" w:rsidRPr="00936950" w:rsidRDefault="00936950" w:rsidP="00936950">
      <w:pPr>
        <w:ind w:left="720"/>
        <w:jc w:val="both"/>
        <w:rPr>
          <w:lang w:eastAsia="en-US"/>
        </w:rPr>
      </w:pPr>
    </w:p>
    <w:p w:rsidR="00936950" w:rsidRPr="00936950" w:rsidRDefault="00936950" w:rsidP="00936950">
      <w:pPr>
        <w:spacing w:line="340" w:lineRule="auto"/>
        <w:ind w:left="567" w:hanging="567"/>
        <w:jc w:val="both"/>
        <w:rPr>
          <w:b/>
        </w:rPr>
      </w:pPr>
      <w:r w:rsidRPr="00936950">
        <w:rPr>
          <w:b/>
        </w:rPr>
        <w:t>V.</w:t>
      </w:r>
      <w:r w:rsidRPr="00936950">
        <w:rPr>
          <w:b/>
        </w:rPr>
        <w:tab/>
        <w:t>Załączniki:</w:t>
      </w:r>
    </w:p>
    <w:p w:rsidR="00936950" w:rsidRPr="00936950" w:rsidRDefault="00936950" w:rsidP="00936950">
      <w:pPr>
        <w:numPr>
          <w:ilvl w:val="0"/>
          <w:numId w:val="5"/>
        </w:numPr>
        <w:spacing w:line="340" w:lineRule="auto"/>
        <w:ind w:left="1134" w:hanging="567"/>
        <w:jc w:val="both"/>
      </w:pPr>
      <w:r w:rsidRPr="00936950">
        <w:t>Formularz oferty.</w:t>
      </w:r>
    </w:p>
    <w:p w:rsidR="00936950" w:rsidRPr="00936950" w:rsidRDefault="00936950" w:rsidP="00936950">
      <w:pPr>
        <w:ind w:left="720"/>
        <w:jc w:val="right"/>
        <w:rPr>
          <w:b/>
          <w:color w:val="000080"/>
          <w:lang w:eastAsia="en-US"/>
        </w:rPr>
      </w:pPr>
      <w:r w:rsidRPr="00936950">
        <w:rPr>
          <w:b/>
          <w:color w:val="000080"/>
          <w:lang w:eastAsia="en-US"/>
        </w:rPr>
        <w:t>ZAPRASZAMY DO SKŁADANIA OFERT</w:t>
      </w:r>
    </w:p>
    <w:p w:rsidR="00936950" w:rsidRPr="00060C39" w:rsidRDefault="00060C39" w:rsidP="00060C39">
      <w:pPr>
        <w:widowControl w:val="0"/>
        <w:jc w:val="right"/>
        <w:rPr>
          <w:b/>
          <w:i/>
          <w:color w:val="002060"/>
          <w:sz w:val="22"/>
          <w:szCs w:val="22"/>
        </w:rPr>
      </w:pPr>
      <w:r w:rsidRPr="00060C39">
        <w:rPr>
          <w:b/>
          <w:i/>
          <w:color w:val="002060"/>
          <w:sz w:val="22"/>
          <w:szCs w:val="22"/>
        </w:rPr>
        <w:t xml:space="preserve">Z poważaniem </w:t>
      </w:r>
    </w:p>
    <w:p w:rsidR="00060C39" w:rsidRPr="00060C39" w:rsidRDefault="00060C39" w:rsidP="00060C39">
      <w:pPr>
        <w:widowControl w:val="0"/>
        <w:jc w:val="right"/>
        <w:rPr>
          <w:b/>
          <w:i/>
          <w:color w:val="002060"/>
          <w:sz w:val="22"/>
          <w:szCs w:val="22"/>
        </w:rPr>
      </w:pPr>
      <w:r w:rsidRPr="00060C39">
        <w:rPr>
          <w:b/>
          <w:i/>
          <w:color w:val="002060"/>
          <w:sz w:val="22"/>
          <w:szCs w:val="22"/>
        </w:rPr>
        <w:lastRenderedPageBreak/>
        <w:t>Kierownik Działu Handlowego</w:t>
      </w:r>
    </w:p>
    <w:p w:rsidR="00060C39" w:rsidRPr="00060C39" w:rsidRDefault="00060C39" w:rsidP="00060C39">
      <w:pPr>
        <w:widowControl w:val="0"/>
        <w:jc w:val="right"/>
        <w:rPr>
          <w:b/>
          <w:i/>
          <w:color w:val="002060"/>
          <w:sz w:val="22"/>
          <w:szCs w:val="22"/>
        </w:rPr>
      </w:pPr>
    </w:p>
    <w:p w:rsidR="00060C39" w:rsidRPr="00060C39" w:rsidRDefault="00060C39" w:rsidP="00060C39">
      <w:pPr>
        <w:widowControl w:val="0"/>
        <w:jc w:val="right"/>
        <w:rPr>
          <w:b/>
          <w:i/>
          <w:color w:val="002060"/>
          <w:sz w:val="22"/>
          <w:szCs w:val="22"/>
        </w:rPr>
      </w:pPr>
    </w:p>
    <w:p w:rsidR="00060C39" w:rsidRPr="00060C39" w:rsidRDefault="00060C39" w:rsidP="00060C39">
      <w:pPr>
        <w:widowControl w:val="0"/>
        <w:jc w:val="right"/>
        <w:rPr>
          <w:b/>
          <w:i/>
          <w:color w:val="002060"/>
          <w:sz w:val="22"/>
          <w:szCs w:val="22"/>
        </w:rPr>
      </w:pPr>
    </w:p>
    <w:p w:rsidR="00060C39" w:rsidRPr="00060C39" w:rsidRDefault="00060C39" w:rsidP="00060C39">
      <w:pPr>
        <w:widowControl w:val="0"/>
        <w:jc w:val="right"/>
        <w:rPr>
          <w:b/>
          <w:i/>
          <w:color w:val="002060"/>
          <w:sz w:val="22"/>
          <w:szCs w:val="22"/>
        </w:rPr>
      </w:pPr>
      <w:r w:rsidRPr="00060C39">
        <w:rPr>
          <w:b/>
          <w:i/>
          <w:color w:val="002060"/>
          <w:sz w:val="22"/>
          <w:szCs w:val="22"/>
        </w:rPr>
        <w:t>mgr Monika Wallenburg</w:t>
      </w:r>
    </w:p>
    <w:p w:rsidR="00936950" w:rsidRDefault="00936950" w:rsidP="00936950"/>
    <w:p w:rsidR="000E1A83" w:rsidRDefault="000E1A83" w:rsidP="00936950"/>
    <w:p w:rsidR="000E1A83" w:rsidRDefault="000E1A83" w:rsidP="00936950"/>
    <w:p w:rsidR="000E1A83" w:rsidRDefault="000E1A83" w:rsidP="00936950"/>
    <w:p w:rsidR="000E1A83" w:rsidRDefault="000E1A83" w:rsidP="00936950"/>
    <w:p w:rsidR="000E1A83" w:rsidRDefault="000E1A83" w:rsidP="00936950"/>
    <w:p w:rsidR="00936950" w:rsidRPr="00936950" w:rsidRDefault="00936950" w:rsidP="0041132A">
      <w:pPr>
        <w:ind w:left="7080"/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>Załącznik nr 1</w:t>
      </w:r>
    </w:p>
    <w:p w:rsidR="00936950" w:rsidRPr="00936950" w:rsidRDefault="00936950" w:rsidP="00936950">
      <w:pPr>
        <w:jc w:val="right"/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do zapytania ofertowego  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Nazwa/Imię i Nazwisko Wykonawcy: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i/>
          <w:szCs w:val="22"/>
          <w:lang w:val="de-DE"/>
        </w:rPr>
        <w:t>.........................................................................</w:t>
      </w:r>
    </w:p>
    <w:p w:rsidR="00936950" w:rsidRPr="00936950" w:rsidRDefault="00936950" w:rsidP="00936950">
      <w:pPr>
        <w:rPr>
          <w:szCs w:val="22"/>
          <w:lang w:val="de-DE"/>
        </w:rPr>
      </w:pPr>
      <w:r w:rsidRPr="00936950">
        <w:rPr>
          <w:b/>
          <w:i/>
          <w:szCs w:val="22"/>
          <w:lang w:val="de-DE"/>
        </w:rPr>
        <w:t>Adres:</w:t>
      </w:r>
      <w:r w:rsidRPr="00936950">
        <w:rPr>
          <w:szCs w:val="22"/>
          <w:lang w:val="de-DE"/>
        </w:rPr>
        <w:t xml:space="preserve"> ……………………………………….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 xml:space="preserve">NIP: </w:t>
      </w:r>
      <w:r w:rsidRPr="00936950">
        <w:rPr>
          <w:i/>
          <w:szCs w:val="22"/>
          <w:lang w:val="de-DE"/>
        </w:rPr>
        <w:t>………………………………………………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 xml:space="preserve">Regon: </w:t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>Nr tel.:</w:t>
      </w:r>
      <w:r w:rsidRPr="00936950">
        <w:rPr>
          <w:b/>
          <w:i/>
          <w:szCs w:val="22"/>
          <w:lang w:val="de-DE"/>
        </w:rPr>
        <w:tab/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 xml:space="preserve">Nr faksu: </w:t>
      </w:r>
      <w:r w:rsidRPr="00936950">
        <w:rPr>
          <w:i/>
          <w:szCs w:val="22"/>
        </w:rPr>
        <w:t>………………………………………..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>Adres e-mail: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 xml:space="preserve">Nazwa banku: </w:t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Nr rachunku: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936950">
      <w:pPr>
        <w:rPr>
          <w:i/>
          <w:sz w:val="20"/>
          <w:szCs w:val="20"/>
        </w:rPr>
      </w:pP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</w:p>
    <w:p w:rsidR="00936950" w:rsidRPr="00936950" w:rsidRDefault="00936950" w:rsidP="00936950">
      <w:pPr>
        <w:ind w:left="4963" w:firstLine="701"/>
        <w:rPr>
          <w:b/>
        </w:rPr>
      </w:pPr>
      <w:r w:rsidRPr="00936950">
        <w:rPr>
          <w:b/>
        </w:rPr>
        <w:t xml:space="preserve">Główny Instytut Górnictwa </w:t>
      </w:r>
    </w:p>
    <w:p w:rsidR="00936950" w:rsidRPr="00936950" w:rsidRDefault="00936950" w:rsidP="00936950">
      <w:pPr>
        <w:ind w:left="4963" w:firstLine="701"/>
        <w:rPr>
          <w:b/>
        </w:rPr>
      </w:pPr>
      <w:r w:rsidRPr="00936950">
        <w:rPr>
          <w:b/>
        </w:rPr>
        <w:t xml:space="preserve">Plac Gwarków 1 </w:t>
      </w:r>
    </w:p>
    <w:p w:rsidR="00936950" w:rsidRPr="00936950" w:rsidRDefault="00936950" w:rsidP="00936950">
      <w:pPr>
        <w:ind w:left="4963" w:firstLine="701"/>
      </w:pPr>
      <w:r w:rsidRPr="00936950">
        <w:rPr>
          <w:b/>
        </w:rPr>
        <w:t xml:space="preserve">40-166 Katowice </w:t>
      </w:r>
    </w:p>
    <w:p w:rsidR="00936950" w:rsidRPr="00936950" w:rsidRDefault="00936950" w:rsidP="00936950"/>
    <w:p w:rsidR="00936950" w:rsidRPr="00936950" w:rsidRDefault="00936950" w:rsidP="00936950">
      <w:pPr>
        <w:rPr>
          <w:b/>
        </w:rPr>
      </w:pP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 xml:space="preserve">FORMULARZ OFERTOWY </w:t>
      </w: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>nr ......................... z dnia ...................</w:t>
      </w: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autoSpaceDE w:val="0"/>
        <w:autoSpaceDN w:val="0"/>
        <w:adjustRightInd w:val="0"/>
        <w:rPr>
          <w:bCs/>
          <w:sz w:val="22"/>
          <w:szCs w:val="22"/>
        </w:rPr>
      </w:pPr>
      <w:r w:rsidRPr="00936950">
        <w:t xml:space="preserve">W odpowiedzi na zapytanie ofertowe z dnia ……………..  na dostawę </w:t>
      </w:r>
      <w:r w:rsidRPr="00936950">
        <w:rPr>
          <w:b/>
          <w:bCs/>
          <w:sz w:val="22"/>
          <w:szCs w:val="22"/>
        </w:rPr>
        <w:t xml:space="preserve">……………………………… </w:t>
      </w:r>
      <w:r w:rsidRPr="00936950">
        <w:t xml:space="preserve">oferujemy wykonanie przedmiotu zamówienia zgodnie </w:t>
      </w:r>
      <w:r w:rsidRPr="00936950">
        <w:br/>
        <w:t xml:space="preserve">z warunkami zawartymi  w/w zapytaniu ofertowym za cenę: </w:t>
      </w:r>
    </w:p>
    <w:p w:rsidR="00936950" w:rsidRPr="00936950" w:rsidRDefault="00936950" w:rsidP="00936950">
      <w:pPr>
        <w:ind w:left="284" w:hanging="284"/>
        <w:jc w:val="both"/>
      </w:pPr>
    </w:p>
    <w:p w:rsidR="00936950" w:rsidRPr="00936950" w:rsidRDefault="00936950" w:rsidP="00936950">
      <w:pPr>
        <w:ind w:left="284" w:hanging="284"/>
        <w:jc w:val="both"/>
      </w:pPr>
      <w:r w:rsidRPr="00936950">
        <w:t>netto: …………………………… / PLN</w:t>
      </w:r>
    </w:p>
    <w:p w:rsidR="00936950" w:rsidRPr="00936950" w:rsidRDefault="00936950" w:rsidP="00936950">
      <w:pPr>
        <w:jc w:val="both"/>
      </w:pPr>
      <w:r w:rsidRPr="00936950">
        <w:t>słownie:…………………………………………………………………………………………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wartość podatku VAT (przy stawce ……..%): …………… … /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 …………………………………………………………………………………………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brutto: ………………………… / 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słownie:…………………………………………………………………………………………</w:t>
      </w:r>
    </w:p>
    <w:p w:rsidR="00936950" w:rsidRPr="00936950" w:rsidRDefault="00936950" w:rsidP="00936950">
      <w:pPr>
        <w:widowControl w:val="0"/>
        <w:rPr>
          <w:sz w:val="22"/>
          <w:szCs w:val="22"/>
        </w:rPr>
      </w:pPr>
      <w:r w:rsidRPr="00936950">
        <w:rPr>
          <w:sz w:val="22"/>
          <w:szCs w:val="22"/>
        </w:rPr>
        <w:t xml:space="preserve">- upusty cenowe ( jeśli dotyczą ): </w:t>
      </w:r>
      <w:r w:rsidRPr="00936950">
        <w:rPr>
          <w:sz w:val="22"/>
          <w:szCs w:val="22"/>
        </w:rPr>
        <w:tab/>
        <w:t>...................................</w:t>
      </w:r>
    </w:p>
    <w:p w:rsidR="00936950" w:rsidRPr="00E34D4E" w:rsidRDefault="00936950" w:rsidP="00E34D4E">
      <w:pPr>
        <w:widowControl w:val="0"/>
        <w:rPr>
          <w:b/>
          <w:sz w:val="22"/>
          <w:szCs w:val="22"/>
        </w:rPr>
      </w:pPr>
      <w:r w:rsidRPr="00936950">
        <w:rPr>
          <w:b/>
          <w:sz w:val="22"/>
          <w:szCs w:val="22"/>
        </w:rPr>
        <w:t>Termin płatności:  …………………………..*)</w:t>
      </w:r>
    </w:p>
    <w:p w:rsidR="00936950" w:rsidRPr="00E34D4E" w:rsidRDefault="00936950" w:rsidP="00E34D4E">
      <w:pPr>
        <w:widowControl w:val="0"/>
        <w:rPr>
          <w:i/>
          <w:sz w:val="20"/>
          <w:szCs w:val="22"/>
        </w:rPr>
      </w:pPr>
      <w:r w:rsidRPr="00E34D4E">
        <w:rPr>
          <w:i/>
          <w:sz w:val="20"/>
          <w:szCs w:val="22"/>
        </w:rPr>
        <w:t xml:space="preserve">*) należy wpisać: </w:t>
      </w:r>
      <w:r w:rsidR="00E34D4E" w:rsidRPr="00E34D4E">
        <w:rPr>
          <w:i/>
          <w:sz w:val="20"/>
          <w:szCs w:val="22"/>
        </w:rPr>
        <w:t>14</w:t>
      </w:r>
      <w:r w:rsidRPr="00E34D4E">
        <w:rPr>
          <w:i/>
          <w:sz w:val="20"/>
          <w:szCs w:val="22"/>
        </w:rPr>
        <w:t>,21 lub 30 dni</w:t>
      </w:r>
    </w:p>
    <w:p w:rsidR="00936950" w:rsidRPr="00936950" w:rsidRDefault="00936950" w:rsidP="00E34D4E">
      <w:pPr>
        <w:widowControl w:val="0"/>
        <w:rPr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936950" w:rsidRPr="00936950" w:rsidTr="001B26D7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365AF7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przedmiotu zamówienia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Jednostka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Cena jedn.     (netto)     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Rabat ……..% w PLN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Wartość ogółem (netto) po rabacie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Kwota podatku VAT          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Wartość  ogółem (brutto)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RAZEM : 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  <w:r w:rsidRPr="00936950">
        <w:t xml:space="preserve">Oświadczenie Wykonawcy: </w:t>
      </w: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>Oświadczam, że cena brutto obejmuje wszystkie koszty realizacji przedmiotu zamówienia,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>Oświadczam, że spełniam wszystkie wymagania zawarte w Zapytaniu ofertowym,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 xml:space="preserve">Oświadczam, że uzyskałem od Zamawiającego wszelkie informacje niezbędne do rzetelnego sporządzenie niniejszej oferty, 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 xml:space="preserve">Oświadczam, że uznaję się za związanego treścią złożonej oferty, przez okres 30 dni od daty złożenia oferty. </w:t>
      </w:r>
    </w:p>
    <w:p w:rsidR="00936950" w:rsidRPr="00936950" w:rsidRDefault="00936950" w:rsidP="00936950">
      <w:pPr>
        <w:ind w:left="360"/>
        <w:jc w:val="both"/>
      </w:pPr>
    </w:p>
    <w:p w:rsidR="00936950" w:rsidRPr="00936950" w:rsidRDefault="00936950" w:rsidP="00936950"/>
    <w:p w:rsidR="00936950" w:rsidRPr="00936950" w:rsidRDefault="00936950" w:rsidP="00936950"/>
    <w:p w:rsidR="00936950" w:rsidRPr="00936950" w:rsidRDefault="00936950" w:rsidP="00936950"/>
    <w:p w:rsidR="00936950" w:rsidRPr="00936950" w:rsidRDefault="00936950" w:rsidP="00936950">
      <w:pPr>
        <w:rPr>
          <w:color w:val="0000FF"/>
        </w:rPr>
      </w:pPr>
    </w:p>
    <w:p w:rsidR="00936950" w:rsidRPr="00936950" w:rsidRDefault="00936950" w:rsidP="00936950">
      <w:pPr>
        <w:rPr>
          <w:color w:val="0000FF"/>
          <w:sz w:val="18"/>
          <w:szCs w:val="18"/>
        </w:rPr>
      </w:pPr>
    </w:p>
    <w:p w:rsidR="00936950" w:rsidRPr="00936950" w:rsidRDefault="00936950" w:rsidP="00936950">
      <w:pPr>
        <w:jc w:val="both"/>
        <w:rPr>
          <w:color w:val="000080"/>
          <w:sz w:val="18"/>
          <w:szCs w:val="18"/>
        </w:rPr>
      </w:pPr>
      <w:r w:rsidRPr="00936950">
        <w:rPr>
          <w:color w:val="000080"/>
          <w:sz w:val="18"/>
          <w:szCs w:val="18"/>
        </w:rPr>
        <w:t>......................................................                               .............................................................</w:t>
      </w:r>
    </w:p>
    <w:p w:rsidR="00936950" w:rsidRPr="00936950" w:rsidRDefault="00936950" w:rsidP="00936950">
      <w:pPr>
        <w:ind w:firstLine="708"/>
        <w:jc w:val="both"/>
      </w:pPr>
      <w:r w:rsidRPr="00936950">
        <w:rPr>
          <w:i/>
          <w:color w:val="000080"/>
          <w:sz w:val="18"/>
          <w:szCs w:val="18"/>
        </w:rPr>
        <w:t>(miejscowość, data)</w:t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  <w:t xml:space="preserve">         (podpis osoby uprawnionej)</w:t>
      </w:r>
    </w:p>
    <w:p w:rsidR="00936950" w:rsidRDefault="00936950" w:rsidP="009D4461">
      <w:pPr>
        <w:rPr>
          <w:b/>
          <w:color w:val="FF0000"/>
        </w:rPr>
      </w:pPr>
    </w:p>
    <w:p w:rsidR="00936950" w:rsidRPr="00513BBB" w:rsidRDefault="00936950" w:rsidP="009D4461">
      <w:pPr>
        <w:rPr>
          <w:b/>
          <w:color w:val="FF0000"/>
        </w:rPr>
      </w:pPr>
    </w:p>
    <w:sectPr w:rsidR="00936950" w:rsidRPr="00513BBB" w:rsidSect="00B16FAB">
      <w:footerReference w:type="default" r:id="rId8"/>
      <w:pgSz w:w="11906" w:h="16838"/>
      <w:pgMar w:top="568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AAB" w:rsidRDefault="000A4AAB" w:rsidP="0014298E">
      <w:r>
        <w:separator/>
      </w:r>
    </w:p>
  </w:endnote>
  <w:endnote w:type="continuationSeparator" w:id="1">
    <w:p w:rsidR="000A4AAB" w:rsidRDefault="000A4AAB" w:rsidP="00142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98E" w:rsidRDefault="009B18E5">
    <w:pPr>
      <w:pStyle w:val="Stopka"/>
      <w:jc w:val="right"/>
    </w:pPr>
    <w:r>
      <w:fldChar w:fldCharType="begin"/>
    </w:r>
    <w:r w:rsidR="0014298E">
      <w:instrText>PAGE   \* MERGEFORMAT</w:instrText>
    </w:r>
    <w:r>
      <w:fldChar w:fldCharType="separate"/>
    </w:r>
    <w:r w:rsidR="00DE668E">
      <w:rPr>
        <w:noProof/>
      </w:rPr>
      <w:t>1</w:t>
    </w:r>
    <w:r>
      <w:fldChar w:fldCharType="end"/>
    </w:r>
  </w:p>
  <w:p w:rsidR="0014298E" w:rsidRDefault="001429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AAB" w:rsidRDefault="000A4AAB" w:rsidP="0014298E">
      <w:r>
        <w:separator/>
      </w:r>
    </w:p>
  </w:footnote>
  <w:footnote w:type="continuationSeparator" w:id="1">
    <w:p w:rsidR="000A4AAB" w:rsidRDefault="000A4AAB" w:rsidP="001429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5E3CC2"/>
    <w:multiLevelType w:val="hybridMultilevel"/>
    <w:tmpl w:val="2F96E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E12BA"/>
    <w:multiLevelType w:val="hybridMultilevel"/>
    <w:tmpl w:val="27241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C426AF"/>
    <w:multiLevelType w:val="hybridMultilevel"/>
    <w:tmpl w:val="339A0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A5DD8"/>
    <w:multiLevelType w:val="hybridMultilevel"/>
    <w:tmpl w:val="A35C757E"/>
    <w:lvl w:ilvl="0" w:tplc="F5AA0412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67B434D4"/>
    <w:multiLevelType w:val="multilevel"/>
    <w:tmpl w:val="E020C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D153EC"/>
    <w:multiLevelType w:val="hybridMultilevel"/>
    <w:tmpl w:val="8BACE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11"/>
  </w:num>
  <w:num w:numId="11">
    <w:abstractNumId w:val="5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67E"/>
    <w:rsid w:val="00002005"/>
    <w:rsid w:val="00026EB5"/>
    <w:rsid w:val="000315C2"/>
    <w:rsid w:val="00060C39"/>
    <w:rsid w:val="00074D55"/>
    <w:rsid w:val="000834BA"/>
    <w:rsid w:val="00087988"/>
    <w:rsid w:val="000933F0"/>
    <w:rsid w:val="000A4AAB"/>
    <w:rsid w:val="000B4B02"/>
    <w:rsid w:val="000E1A83"/>
    <w:rsid w:val="00125213"/>
    <w:rsid w:val="0013177B"/>
    <w:rsid w:val="0014298E"/>
    <w:rsid w:val="00142D57"/>
    <w:rsid w:val="001A3EE2"/>
    <w:rsid w:val="001C2E65"/>
    <w:rsid w:val="001C60AC"/>
    <w:rsid w:val="001D5978"/>
    <w:rsid w:val="00212735"/>
    <w:rsid w:val="00222EDC"/>
    <w:rsid w:val="00257F44"/>
    <w:rsid w:val="002C420D"/>
    <w:rsid w:val="00306D85"/>
    <w:rsid w:val="00313C34"/>
    <w:rsid w:val="003334B4"/>
    <w:rsid w:val="00360ED2"/>
    <w:rsid w:val="00365AF7"/>
    <w:rsid w:val="0038003B"/>
    <w:rsid w:val="0039682F"/>
    <w:rsid w:val="003D160F"/>
    <w:rsid w:val="00405ED8"/>
    <w:rsid w:val="0041132A"/>
    <w:rsid w:val="004200F0"/>
    <w:rsid w:val="00437972"/>
    <w:rsid w:val="00483036"/>
    <w:rsid w:val="00483604"/>
    <w:rsid w:val="00491DAC"/>
    <w:rsid w:val="004D22FD"/>
    <w:rsid w:val="004E4A19"/>
    <w:rsid w:val="00513BBB"/>
    <w:rsid w:val="0053624D"/>
    <w:rsid w:val="0054232F"/>
    <w:rsid w:val="0056421A"/>
    <w:rsid w:val="005A5608"/>
    <w:rsid w:val="00614EF0"/>
    <w:rsid w:val="00620989"/>
    <w:rsid w:val="00627E1C"/>
    <w:rsid w:val="0067632F"/>
    <w:rsid w:val="006C01E9"/>
    <w:rsid w:val="006E1C1D"/>
    <w:rsid w:val="006E2533"/>
    <w:rsid w:val="006F40D9"/>
    <w:rsid w:val="007041AE"/>
    <w:rsid w:val="007060AE"/>
    <w:rsid w:val="00774035"/>
    <w:rsid w:val="00790F3A"/>
    <w:rsid w:val="00791C75"/>
    <w:rsid w:val="00793A01"/>
    <w:rsid w:val="007D652C"/>
    <w:rsid w:val="007E7503"/>
    <w:rsid w:val="0080505E"/>
    <w:rsid w:val="0082518C"/>
    <w:rsid w:val="008451B1"/>
    <w:rsid w:val="00856FA1"/>
    <w:rsid w:val="00880677"/>
    <w:rsid w:val="00903C83"/>
    <w:rsid w:val="00936950"/>
    <w:rsid w:val="0097259B"/>
    <w:rsid w:val="00980EF2"/>
    <w:rsid w:val="009B18E5"/>
    <w:rsid w:val="009C48A6"/>
    <w:rsid w:val="009D4461"/>
    <w:rsid w:val="009D7BDE"/>
    <w:rsid w:val="00A134DF"/>
    <w:rsid w:val="00A154C3"/>
    <w:rsid w:val="00A25B5D"/>
    <w:rsid w:val="00A32A5D"/>
    <w:rsid w:val="00A32CEA"/>
    <w:rsid w:val="00A46640"/>
    <w:rsid w:val="00AE5575"/>
    <w:rsid w:val="00AE790B"/>
    <w:rsid w:val="00AE7FC9"/>
    <w:rsid w:val="00AF05B3"/>
    <w:rsid w:val="00B16FAB"/>
    <w:rsid w:val="00B24B1D"/>
    <w:rsid w:val="00B64305"/>
    <w:rsid w:val="00BA5161"/>
    <w:rsid w:val="00BB7CB2"/>
    <w:rsid w:val="00BD686A"/>
    <w:rsid w:val="00C06059"/>
    <w:rsid w:val="00C50D39"/>
    <w:rsid w:val="00C71AF8"/>
    <w:rsid w:val="00CA13C2"/>
    <w:rsid w:val="00CC1B91"/>
    <w:rsid w:val="00CD4B10"/>
    <w:rsid w:val="00D24B9E"/>
    <w:rsid w:val="00D4474C"/>
    <w:rsid w:val="00D44BE8"/>
    <w:rsid w:val="00D668E3"/>
    <w:rsid w:val="00D66C22"/>
    <w:rsid w:val="00DA054C"/>
    <w:rsid w:val="00DA4E02"/>
    <w:rsid w:val="00DA673F"/>
    <w:rsid w:val="00DE3CCC"/>
    <w:rsid w:val="00DE668E"/>
    <w:rsid w:val="00E024C9"/>
    <w:rsid w:val="00E105C2"/>
    <w:rsid w:val="00E14CEF"/>
    <w:rsid w:val="00E34D4E"/>
    <w:rsid w:val="00E76025"/>
    <w:rsid w:val="00E851B9"/>
    <w:rsid w:val="00EA5305"/>
    <w:rsid w:val="00ED12E5"/>
    <w:rsid w:val="00ED167E"/>
    <w:rsid w:val="00F05738"/>
    <w:rsid w:val="00F3102D"/>
    <w:rsid w:val="00F34F85"/>
    <w:rsid w:val="00F65D90"/>
    <w:rsid w:val="00F96F9B"/>
    <w:rsid w:val="00FA7B2B"/>
    <w:rsid w:val="00FC2764"/>
    <w:rsid w:val="00FC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zwatowarudetails">
    <w:name w:val="nazwatowarudetails"/>
    <w:basedOn w:val="Domylnaczcionkaakapitu"/>
    <w:rsid w:val="00980EF2"/>
  </w:style>
  <w:style w:type="paragraph" w:styleId="Akapitzlist">
    <w:name w:val="List Paragraph"/>
    <w:basedOn w:val="Normalny"/>
    <w:uiPriority w:val="34"/>
    <w:qFormat/>
    <w:rsid w:val="00D668E3"/>
    <w:pPr>
      <w:ind w:left="708"/>
    </w:pPr>
  </w:style>
  <w:style w:type="character" w:styleId="Pogrubienie">
    <w:name w:val="Strong"/>
    <w:uiPriority w:val="22"/>
    <w:qFormat/>
    <w:rsid w:val="00FC2764"/>
    <w:rPr>
      <w:b/>
      <w:bCs/>
    </w:rPr>
  </w:style>
  <w:style w:type="paragraph" w:styleId="Bezodstpw">
    <w:name w:val="No Spacing"/>
    <w:uiPriority w:val="1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29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298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369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C0605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0E1A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5423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42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zwatowarudetails">
    <w:name w:val="nazwatowarudetails"/>
    <w:basedOn w:val="Domylnaczcionkaakapitu"/>
    <w:rsid w:val="00980EF2"/>
  </w:style>
  <w:style w:type="paragraph" w:styleId="Akapitzlist">
    <w:name w:val="List Paragraph"/>
    <w:basedOn w:val="Normalny"/>
    <w:uiPriority w:val="34"/>
    <w:qFormat/>
    <w:rsid w:val="00D668E3"/>
    <w:pPr>
      <w:ind w:left="708"/>
    </w:pPr>
  </w:style>
  <w:style w:type="character" w:styleId="Pogrubienie">
    <w:name w:val="Strong"/>
    <w:uiPriority w:val="22"/>
    <w:qFormat/>
    <w:rsid w:val="00FC2764"/>
    <w:rPr>
      <w:b/>
      <w:bCs/>
    </w:rPr>
  </w:style>
  <w:style w:type="paragraph" w:styleId="Bezodstpw">
    <w:name w:val="No Spacing"/>
    <w:uiPriority w:val="1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29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298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369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C0605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0E1A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5423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423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68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18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Instytut Górnictwa</Company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INFORMATYKI</dc:creator>
  <cp:lastModifiedBy>MWallenburg</cp:lastModifiedBy>
  <cp:revision>2</cp:revision>
  <cp:lastPrinted>2017-02-06T12:58:00Z</cp:lastPrinted>
  <dcterms:created xsi:type="dcterms:W3CDTF">2017-02-15T09:10:00Z</dcterms:created>
  <dcterms:modified xsi:type="dcterms:W3CDTF">2017-02-15T09:10:00Z</dcterms:modified>
</cp:coreProperties>
</file>