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5" w:rsidRPr="006E28B9" w:rsidRDefault="00C305C5" w:rsidP="004C1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305C5" w:rsidRDefault="00C305C5" w:rsidP="00C3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305C5" w:rsidRPr="006E28B9" w:rsidRDefault="00C305C5" w:rsidP="00C3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305C5" w:rsidRPr="006E28B9" w:rsidRDefault="00C305C5" w:rsidP="00C3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E28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FZ-1/43</w:t>
      </w:r>
      <w:r w:rsidR="008250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96</w:t>
      </w:r>
      <w:r w:rsidRPr="006E28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/AJ/15</w:t>
      </w:r>
    </w:p>
    <w:p w:rsidR="00C305C5" w:rsidRPr="006E28B9" w:rsidRDefault="00C305C5" w:rsidP="00C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305C5" w:rsidRPr="007A2B34" w:rsidRDefault="00C305C5" w:rsidP="00C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1376C3">
        <w:rPr>
          <w:rFonts w:ascii="Times New Roman" w:eastAsia="Times New Roman" w:hAnsi="Times New Roman" w:cs="Times New Roman"/>
          <w:b/>
          <w:lang w:eastAsia="pl-PL"/>
        </w:rPr>
        <w:t>05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</w:t>
      </w:r>
      <w:r w:rsidR="001376C3">
        <w:rPr>
          <w:rFonts w:ascii="Times New Roman" w:eastAsia="Times New Roman" w:hAnsi="Times New Roman" w:cs="Times New Roman"/>
          <w:b/>
          <w:lang w:eastAsia="pl-PL"/>
        </w:rPr>
        <w:t>10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C305C5" w:rsidRPr="007A2B34" w:rsidRDefault="00C305C5" w:rsidP="00C30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305C5" w:rsidRPr="007E3A52" w:rsidRDefault="00C305C5" w:rsidP="00C30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E3A5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wykonanie usługi: </w:t>
      </w:r>
      <w:r w:rsidRPr="007E3A52">
        <w:rPr>
          <w:rFonts w:ascii="Times New Roman" w:eastAsia="Calibri" w:hAnsi="Times New Roman" w:cs="Times New Roman"/>
          <w:b/>
          <w:sz w:val="20"/>
          <w:szCs w:val="20"/>
          <w:u w:val="single"/>
        </w:rPr>
        <w:t>„ocena zdolności do inicjowania ładunków materiału wybuchowego o deflagracyjnej charakterystyce utlenienia</w:t>
      </w:r>
      <w:r w:rsidR="008250B9">
        <w:rPr>
          <w:rFonts w:ascii="Times New Roman" w:eastAsia="Calibri" w:hAnsi="Times New Roman" w:cs="Times New Roman"/>
          <w:b/>
          <w:sz w:val="20"/>
          <w:szCs w:val="20"/>
          <w:u w:val="single"/>
        </w:rPr>
        <w:t>, wytwarzanych zgodnie z przekazanymi wymaganiami</w:t>
      </w:r>
      <w:r w:rsidRPr="007E3A52">
        <w:rPr>
          <w:rFonts w:ascii="Times New Roman" w:eastAsia="Calibri" w:hAnsi="Times New Roman" w:cs="Times New Roman"/>
          <w:b/>
          <w:sz w:val="20"/>
          <w:szCs w:val="20"/>
          <w:u w:val="single"/>
        </w:rPr>
        <w:t>”</w:t>
      </w:r>
    </w:p>
    <w:p w:rsidR="00C305C5" w:rsidRDefault="00C305C5" w:rsidP="00C30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305C5" w:rsidRDefault="00C305C5" w:rsidP="00C30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305C5" w:rsidRPr="007B364D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7B364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Zakup jest</w:t>
      </w:r>
      <w:r w:rsidRPr="00CD515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realizowany w ramach projektu pt.: </w:t>
      </w:r>
      <w:r w:rsidRPr="007B364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”Opracowanie ulepszonych technik drenażu metanu poprzez stymulacje pokładów węgla celem zapobiegania zagrożeniom i zwiększenia wydobycia węgl</w:t>
      </w:r>
      <w:r w:rsidRPr="00CD515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a” (Akronim: „GasDrain”).</w:t>
      </w:r>
      <w:r w:rsidR="00596C0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Projekt </w:t>
      </w:r>
      <w:r w:rsidR="00074B8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jest </w:t>
      </w:r>
      <w:r w:rsidR="00596C0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realizowany w ramach Funduszu Węgla i Stali.</w:t>
      </w:r>
    </w:p>
    <w:p w:rsidR="00C305C5" w:rsidRPr="007B364D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305C5" w:rsidRPr="007A2B34" w:rsidRDefault="00C305C5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05C5" w:rsidRPr="007A2B34" w:rsidRDefault="00C305C5" w:rsidP="00C305C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Pr="007A2B34" w:rsidRDefault="00C305C5" w:rsidP="00C305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C305C5" w:rsidRPr="007A2B34" w:rsidRDefault="00C305C5" w:rsidP="00C305C5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C305C5" w:rsidRPr="007A2B34" w:rsidRDefault="00C305C5" w:rsidP="00C305C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C305C5" w:rsidRPr="007A2B34" w:rsidRDefault="00C305C5" w:rsidP="00C305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05C5" w:rsidRPr="007A2B34" w:rsidRDefault="00C305C5" w:rsidP="00C305C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C305C5" w:rsidRPr="0051698C" w:rsidRDefault="00C305C5" w:rsidP="00C305C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05C5" w:rsidRPr="008250B9" w:rsidRDefault="00C305C5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A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wyk</w:t>
      </w:r>
      <w:r w:rsidR="008250B9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 usług</w:t>
      </w:r>
      <w:r w:rsidR="00F34E74" w:rsidRPr="00F34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F34E74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F34E74" w:rsidRPr="00F34E74">
        <w:rPr>
          <w:rFonts w:ascii="Times New Roman" w:eastAsia="Calibri" w:hAnsi="Times New Roman" w:cs="Times New Roman"/>
          <w:sz w:val="20"/>
          <w:szCs w:val="20"/>
        </w:rPr>
        <w:t>ocena zdolności do inicjowania ładunków materiału wybuchowego o deflagracyjnej charakterystyce utlenienia, wytwarzanych zgodnie z przekazanymi wymaganiami</w:t>
      </w:r>
      <w:r w:rsidR="00F34E74">
        <w:rPr>
          <w:rFonts w:ascii="Times New Roman" w:eastAsia="Calibri" w:hAnsi="Times New Roman" w:cs="Times New Roman"/>
          <w:sz w:val="20"/>
          <w:szCs w:val="20"/>
        </w:rPr>
        <w:t>”</w:t>
      </w:r>
      <w:r w:rsidR="008250B9" w:rsidRPr="00F34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5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zawarcia umowy </w:t>
      </w:r>
      <w:r w:rsid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2015 roku) </w:t>
      </w:r>
      <w:r w:rsidR="00825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końca </w:t>
      </w:r>
      <w:r w:rsidR="008425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2016 roku. Usługi będą realizowane </w:t>
      </w:r>
      <w:r w:rsidR="008250B9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potrzeb Zamawiającego</w:t>
      </w:r>
      <w:r w:rsidR="008425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zamówień cząstkowych. </w:t>
      </w:r>
      <w:r w:rsidR="008250B9" w:rsidRPr="008250B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przewiduje, że do końca 2015 roku zleci wykona</w:t>
      </w:r>
      <w:r w:rsid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maksymalnie 4 w/w usług a </w:t>
      </w:r>
      <w:r w:rsidR="008250B9">
        <w:rPr>
          <w:rFonts w:ascii="Times New Roman" w:eastAsia="Times New Roman" w:hAnsi="Times New Roman" w:cs="Times New Roman"/>
          <w:sz w:val="20"/>
          <w:szCs w:val="20"/>
          <w:lang w:eastAsia="pl-PL"/>
        </w:rPr>
        <w:t>w roku 2016 maksymalnie osiem.</w:t>
      </w:r>
    </w:p>
    <w:p w:rsidR="00C305C5" w:rsidRPr="00F34E74" w:rsidRDefault="00C305C5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305C5" w:rsidRDefault="00C305C5" w:rsidP="00C30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C305C5" w:rsidRDefault="00C305C5" w:rsidP="00C30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474DE" w:rsidRPr="00F474DE" w:rsidRDefault="00F474DE" w:rsidP="00F47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względu na badawczy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naukowy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zamawianych usług (różne, nieprzewidywalne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wymagania,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dotyczące materiału wybuchowego),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ofercie należy podać maksymalną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wykonaną usługę:</w:t>
      </w:r>
    </w:p>
    <w:p w:rsidR="00C305C5" w:rsidRPr="00F474DE" w:rsidRDefault="00C305C5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 w:rsidR="00842570"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C305C5" w:rsidRPr="00F474DE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05C5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usług</w:t>
      </w:r>
      <w:r w:rsidR="008425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</w:t>
      </w:r>
      <w:r w:rsidR="008425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zawrze umowę z wybranym Wykonawcą na realizację przedmiotowych usług na okres: </w:t>
      </w:r>
      <w:r w:rsidR="00842570" w:rsidRPr="008425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końca 2016 roku</w:t>
      </w:r>
      <w:r w:rsidR="008425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Zamawiający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</w:t>
      </w:r>
      <w:r w:rsidR="008425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każdej usługi na podstawie zamówienia cząstkowego </w:t>
      </w:r>
      <w:r w:rsidRPr="00724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4 tygodni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zamówienia;</w:t>
      </w:r>
    </w:p>
    <w:p w:rsidR="00C305C5" w:rsidRPr="007A2B34" w:rsidRDefault="00C305C5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="008E2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- Z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wymaga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terminu płatności do 14 dni,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będzie liczony od daty dostarczenia do GIG prawidłowo wystawionej faktury na podstawie protokołu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wykonanej usługi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, podpisanego przez obie strony.</w:t>
      </w:r>
    </w:p>
    <w:p w:rsidR="008E2860" w:rsidRDefault="008E2860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85E" w:rsidRDefault="0081585E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widowControl w:val="0"/>
        <w:numPr>
          <w:ilvl w:val="0"/>
          <w:numId w:val="1"/>
        </w:numPr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C305C5" w:rsidRPr="007A2B34" w:rsidRDefault="00C305C5" w:rsidP="00C305C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Jedynym kryterium oceny ofert będzie cena., tj. cena = 100%.</w:t>
      </w:r>
    </w:p>
    <w:p w:rsidR="00C305C5" w:rsidRPr="007A2B34" w:rsidRDefault="00C305C5" w:rsidP="00C305C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 o najniższej cenie. Oferta musi spełniać wszystkie wymagania określone w Opisie przedmiotu zamówienia.</w:t>
      </w:r>
    </w:p>
    <w:p w:rsidR="00C305C5" w:rsidRPr="007A2B34" w:rsidRDefault="00C305C5" w:rsidP="00C305C5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C305C5" w:rsidRPr="007A2B34" w:rsidRDefault="00C305C5" w:rsidP="00C305C5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informuje, że w przypadku zaakceptowania Państwa oferty, zostaniecie Państwo o tym fakcie powiadomieni oraz, że Zamawiający przygot</w:t>
      </w:r>
      <w:r w:rsidR="00474123">
        <w:rPr>
          <w:rFonts w:ascii="Times New Roman" w:eastAsia="Times New Roman" w:hAnsi="Times New Roman" w:cs="Times New Roman"/>
          <w:sz w:val="20"/>
          <w:szCs w:val="20"/>
        </w:rPr>
        <w:t xml:space="preserve">uje odpowiednią </w:t>
      </w:r>
      <w:r>
        <w:rPr>
          <w:rFonts w:ascii="Times New Roman" w:eastAsia="Times New Roman" w:hAnsi="Times New Roman" w:cs="Times New Roman"/>
          <w:sz w:val="20"/>
          <w:szCs w:val="20"/>
        </w:rPr>
        <w:t>umowę.</w:t>
      </w:r>
    </w:p>
    <w:p w:rsidR="00C305C5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376C3" w:rsidRPr="001376C3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="00763D35" w:rsidRPr="001376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63D35" w:rsidRPr="00763D35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763D35">
        <w:rPr>
          <w:rFonts w:ascii="Times New Roman" w:eastAsia="Times New Roman" w:hAnsi="Times New Roman" w:cs="Times New Roman"/>
          <w:b/>
          <w:sz w:val="20"/>
          <w:szCs w:val="20"/>
        </w:rPr>
        <w:t>.2015r.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można złożyć drogą elektroniczną, faxem lub w siedzibie Zamawiającego:</w:t>
      </w:r>
    </w:p>
    <w:p w:rsidR="00C305C5" w:rsidRPr="007A2B34" w:rsidRDefault="00C305C5" w:rsidP="00C305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C305C5" w:rsidRPr="007A2B34" w:rsidRDefault="00C305C5" w:rsidP="00C305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C305C5" w:rsidRPr="007A2B34" w:rsidRDefault="00C305C5" w:rsidP="00C305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C305C5" w:rsidRPr="007A2B34" w:rsidRDefault="00C305C5" w:rsidP="00C305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C305C5" w:rsidRPr="0043760F" w:rsidRDefault="00C305C5" w:rsidP="00C305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760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9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C305C5" w:rsidRPr="0043760F" w:rsidRDefault="00C305C5" w:rsidP="00C305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Pr="007A2B34" w:rsidRDefault="00C305C5" w:rsidP="00C305C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C305C5" w:rsidRPr="0043760F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Agata Juraszczyk:  tel. </w:t>
      </w:r>
      <w:r w:rsidRPr="0043760F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25 87;  fax: (032) 259 22 05;  e-mail</w:t>
      </w:r>
      <w:r w:rsidRPr="00437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437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C305C5" w:rsidRPr="0043760F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techniczny:</w:t>
      </w:r>
    </w:p>
    <w:p w:rsidR="00C305C5" w:rsidRPr="007A2B34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inż. Janusz Makówka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 tel.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(032) 259 23 0</w:t>
      </w:r>
      <w:r w:rsidRPr="007A2B3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1  ;  e-mail: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j.makowka</w:t>
      </w:r>
      <w:hyperlink r:id="rId11" w:history="1">
        <w:r w:rsidRPr="007A2B34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C305C5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05C5" w:rsidRPr="007A2B34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05C5" w:rsidRPr="007A2B34" w:rsidRDefault="00C305C5" w:rsidP="00C305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C305C5" w:rsidRPr="007A2B34" w:rsidRDefault="00C305C5" w:rsidP="00C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na załączonym formularzu ofertowym – załącznik nr 1.</w:t>
      </w:r>
    </w:p>
    <w:p w:rsidR="00C305C5" w:rsidRPr="007A2B34" w:rsidRDefault="00C305C5" w:rsidP="00C305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Pr="007A2B34" w:rsidRDefault="00C305C5" w:rsidP="00C305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Default="00C305C5" w:rsidP="00C305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Pr="007A2B34" w:rsidRDefault="00C305C5" w:rsidP="00C305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Pr="007A2B34" w:rsidRDefault="00C305C5" w:rsidP="00C305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5C5" w:rsidRPr="007A2B34" w:rsidRDefault="00C305C5" w:rsidP="00C305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C305C5" w:rsidRPr="007A2B34" w:rsidRDefault="00C305C5" w:rsidP="00C305C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05C5" w:rsidRDefault="00C305C5" w:rsidP="00C305C5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Default="00C305C5" w:rsidP="00C305C5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Default="00C305C5" w:rsidP="00C305C5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5C5" w:rsidRPr="007A2B34" w:rsidRDefault="00C305C5" w:rsidP="00C305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C305C5" w:rsidRDefault="00C305C5"/>
    <w:sectPr w:rsidR="00C305C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3C" w:rsidRDefault="0044033C" w:rsidP="00F474DE">
      <w:pPr>
        <w:spacing w:after="0" w:line="240" w:lineRule="auto"/>
      </w:pPr>
      <w:r>
        <w:separator/>
      </w:r>
    </w:p>
  </w:endnote>
  <w:endnote w:type="continuationSeparator" w:id="0">
    <w:p w:rsidR="0044033C" w:rsidRDefault="0044033C" w:rsidP="00F4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65207"/>
      <w:docPartObj>
        <w:docPartGallery w:val="Page Numbers (Bottom of Page)"/>
        <w:docPartUnique/>
      </w:docPartObj>
    </w:sdtPr>
    <w:sdtEndPr/>
    <w:sdtContent>
      <w:p w:rsidR="00F474DE" w:rsidRDefault="00F474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C3">
          <w:rPr>
            <w:noProof/>
          </w:rPr>
          <w:t>2</w:t>
        </w:r>
        <w:r>
          <w:fldChar w:fldCharType="end"/>
        </w:r>
      </w:p>
    </w:sdtContent>
  </w:sdt>
  <w:p w:rsidR="00F474DE" w:rsidRDefault="00F47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3C" w:rsidRDefault="0044033C" w:rsidP="00F474DE">
      <w:pPr>
        <w:spacing w:after="0" w:line="240" w:lineRule="auto"/>
      </w:pPr>
      <w:r>
        <w:separator/>
      </w:r>
    </w:p>
  </w:footnote>
  <w:footnote w:type="continuationSeparator" w:id="0">
    <w:p w:rsidR="0044033C" w:rsidRDefault="0044033C" w:rsidP="00F4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33" w:rsidRDefault="004C1733">
    <w:pPr>
      <w:pStyle w:val="Nagwek"/>
    </w:pPr>
  </w:p>
  <w:tbl>
    <w:tblPr>
      <w:tblW w:w="93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685"/>
      <w:gridCol w:w="3070"/>
    </w:tblGrid>
    <w:tr w:rsidR="004C1733" w:rsidRPr="001376C3" w:rsidTr="000807E4">
      <w:tc>
        <w:tcPr>
          <w:tcW w:w="2622" w:type="dxa"/>
        </w:tcPr>
        <w:p w:rsidR="004C1733" w:rsidRPr="004C1733" w:rsidRDefault="004C1733" w:rsidP="004C1733">
          <w:pPr>
            <w:tabs>
              <w:tab w:val="left" w:pos="2454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4D629A9" wp14:editId="370911B6">
                <wp:simplePos x="0" y="0"/>
                <wp:positionH relativeFrom="column">
                  <wp:posOffset>157480</wp:posOffset>
                </wp:positionH>
                <wp:positionV relativeFrom="paragraph">
                  <wp:posOffset>93980</wp:posOffset>
                </wp:positionV>
                <wp:extent cx="855980" cy="629285"/>
                <wp:effectExtent l="0" t="0" r="1270" b="0"/>
                <wp:wrapTight wrapText="bothSides">
                  <wp:wrapPolygon edited="0">
                    <wp:start x="0" y="0"/>
                    <wp:lineTo x="0" y="20924"/>
                    <wp:lineTo x="21151" y="20924"/>
                    <wp:lineTo x="21151" y="0"/>
                    <wp:lineTo x="0" y="0"/>
                  </wp:wrapPolygon>
                </wp:wrapTight>
                <wp:docPr id="6" name="Obraz 6" descr="LOGO CE_Vertical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CE_Vertical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Align w:val="center"/>
        </w:tcPr>
        <w:p w:rsidR="004C1733" w:rsidRPr="004C1733" w:rsidRDefault="004C1733" w:rsidP="004C1733">
          <w:pPr>
            <w:tabs>
              <w:tab w:val="center" w:pos="4536"/>
              <w:tab w:val="right" w:pos="9072"/>
            </w:tabs>
            <w:spacing w:after="0" w:line="240" w:lineRule="auto"/>
            <w:ind w:left="-235" w:firstLine="23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1F93A5F" wp14:editId="014144C1">
                <wp:extent cx="2247900" cy="304800"/>
                <wp:effectExtent l="0" t="0" r="0" b="0"/>
                <wp:docPr id="4" name="Obraz 4" descr="gasdr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sdr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1733" w:rsidRPr="004C1733" w:rsidRDefault="004C1733" w:rsidP="004C17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Narkisim"/>
              <w:sz w:val="20"/>
              <w:szCs w:val="20"/>
              <w:lang w:val="de-DE" w:eastAsia="pl-PL"/>
            </w:rPr>
          </w:pP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Developement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of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Improved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Methane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Drainage Technologies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by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Stimulating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Coal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Seams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br/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for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Major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Risks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Prevention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and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Increased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Coal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Output</w:t>
          </w:r>
        </w:p>
      </w:tc>
      <w:tc>
        <w:tcPr>
          <w:tcW w:w="3070" w:type="dxa"/>
        </w:tcPr>
        <w:p w:rsidR="004C1733" w:rsidRPr="004C1733" w:rsidRDefault="004C1733" w:rsidP="004C173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1312" behindDoc="1" locked="0" layoutInCell="1" allowOverlap="0" wp14:anchorId="3FF7455A" wp14:editId="0C2C721B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1463040" cy="482600"/>
                <wp:effectExtent l="0" t="0" r="3810" b="0"/>
                <wp:wrapTight wrapText="bothSides">
                  <wp:wrapPolygon edited="0">
                    <wp:start x="0" y="0"/>
                    <wp:lineTo x="0" y="20463"/>
                    <wp:lineTo x="21375" y="20463"/>
                    <wp:lineTo x="21375" y="0"/>
                    <wp:lineTo x="0" y="0"/>
                  </wp:wrapPolygon>
                </wp:wrapTight>
                <wp:docPr id="5" name="Obraz 5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91" t="30801" r="8705" b="26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C1733" w:rsidRPr="004C1733" w:rsidRDefault="004C1733" w:rsidP="004C1733">
    <w:pPr>
      <w:tabs>
        <w:tab w:val="center" w:pos="4536"/>
      </w:tabs>
      <w:spacing w:after="0" w:line="240" w:lineRule="auto"/>
      <w:ind w:right="7369"/>
      <w:jc w:val="center"/>
      <w:rPr>
        <w:rFonts w:ascii="Calibri" w:eastAsia="Times New Roman" w:hAnsi="Calibri" w:cs="Calibri"/>
        <w:sz w:val="12"/>
        <w:szCs w:val="12"/>
        <w:lang w:val="de-DE" w:eastAsia="pl-PL"/>
      </w:rPr>
    </w:pPr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Research &amp; Innovation</w:t>
    </w:r>
  </w:p>
  <w:p w:rsidR="004C1733" w:rsidRPr="004C1733" w:rsidRDefault="004C1733" w:rsidP="004C1733">
    <w:pPr>
      <w:tabs>
        <w:tab w:val="center" w:pos="4536"/>
      </w:tabs>
      <w:spacing w:after="0" w:line="240" w:lineRule="auto"/>
      <w:ind w:right="7369"/>
      <w:jc w:val="center"/>
      <w:rPr>
        <w:rFonts w:ascii="Calibri" w:eastAsia="Times New Roman" w:hAnsi="Calibri" w:cs="Calibri"/>
        <w:sz w:val="12"/>
        <w:szCs w:val="12"/>
        <w:lang w:val="de-DE" w:eastAsia="pl-PL"/>
      </w:rPr>
    </w:pPr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Research Fund </w:t>
    </w:r>
    <w:proofErr w:type="spellStart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for</w:t>
    </w:r>
    <w:proofErr w:type="spellEnd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 </w:t>
    </w:r>
    <w:proofErr w:type="spellStart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Coal</w:t>
    </w:r>
    <w:proofErr w:type="spellEnd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 </w:t>
    </w:r>
    <w:proofErr w:type="spellStart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and</w:t>
    </w:r>
    <w:proofErr w:type="spellEnd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 Steel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C5"/>
    <w:rsid w:val="00074B82"/>
    <w:rsid w:val="00104968"/>
    <w:rsid w:val="00107083"/>
    <w:rsid w:val="001376C3"/>
    <w:rsid w:val="001A4816"/>
    <w:rsid w:val="00382DE1"/>
    <w:rsid w:val="0044033C"/>
    <w:rsid w:val="00474123"/>
    <w:rsid w:val="004C1733"/>
    <w:rsid w:val="00596C0F"/>
    <w:rsid w:val="006E7DF8"/>
    <w:rsid w:val="00763D35"/>
    <w:rsid w:val="0081585E"/>
    <w:rsid w:val="008250B9"/>
    <w:rsid w:val="00842570"/>
    <w:rsid w:val="008E2860"/>
    <w:rsid w:val="00900DEA"/>
    <w:rsid w:val="00905D29"/>
    <w:rsid w:val="009B5F3C"/>
    <w:rsid w:val="00AF4A3C"/>
    <w:rsid w:val="00B344F0"/>
    <w:rsid w:val="00B529F1"/>
    <w:rsid w:val="00C137AC"/>
    <w:rsid w:val="00C305C5"/>
    <w:rsid w:val="00CB1A5F"/>
    <w:rsid w:val="00CC614E"/>
    <w:rsid w:val="00EF38EB"/>
    <w:rsid w:val="00F15440"/>
    <w:rsid w:val="00F34E74"/>
    <w:rsid w:val="00F474DE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DE"/>
  </w:style>
  <w:style w:type="paragraph" w:styleId="Stopka">
    <w:name w:val="footer"/>
    <w:basedOn w:val="Normalny"/>
    <w:link w:val="StopkaZnak"/>
    <w:uiPriority w:val="99"/>
    <w:unhideWhenUsed/>
    <w:rsid w:val="00F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DE"/>
  </w:style>
  <w:style w:type="paragraph" w:styleId="Tekstdymka">
    <w:name w:val="Balloon Text"/>
    <w:basedOn w:val="Normalny"/>
    <w:link w:val="TekstdymkaZnak"/>
    <w:uiPriority w:val="99"/>
    <w:semiHidden/>
    <w:unhideWhenUsed/>
    <w:rsid w:val="005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DE"/>
  </w:style>
  <w:style w:type="paragraph" w:styleId="Stopka">
    <w:name w:val="footer"/>
    <w:basedOn w:val="Normalny"/>
    <w:link w:val="StopkaZnak"/>
    <w:uiPriority w:val="99"/>
    <w:unhideWhenUsed/>
    <w:rsid w:val="00F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DE"/>
  </w:style>
  <w:style w:type="paragraph" w:styleId="Tekstdymka">
    <w:name w:val="Balloon Text"/>
    <w:basedOn w:val="Normalny"/>
    <w:link w:val="TekstdymkaZnak"/>
    <w:uiPriority w:val="99"/>
    <w:semiHidden/>
    <w:unhideWhenUsed/>
    <w:rsid w:val="005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guzy@gi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marszalek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juraszczyk@gig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9C9E-84F4-4190-8D24-62B192A6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21</cp:revision>
  <dcterms:created xsi:type="dcterms:W3CDTF">2015-09-10T12:06:00Z</dcterms:created>
  <dcterms:modified xsi:type="dcterms:W3CDTF">2015-10-05T09:11:00Z</dcterms:modified>
</cp:coreProperties>
</file>